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72" w:rsidRPr="004E6D8E" w:rsidRDefault="00B76AE7" w:rsidP="00682C72">
      <w:pPr>
        <w:jc w:val="center"/>
        <w:rPr>
          <w:sz w:val="22"/>
        </w:rPr>
      </w:pPr>
      <w:r w:rsidRPr="004E6D8E">
        <w:rPr>
          <w:sz w:val="22"/>
        </w:rPr>
        <w:t>Resolution</w:t>
      </w:r>
      <w:r w:rsidR="004E6D8E" w:rsidRPr="004E6D8E">
        <w:rPr>
          <w:sz w:val="22"/>
        </w:rPr>
        <w:t xml:space="preserve"> </w:t>
      </w:r>
      <w:r w:rsidR="00294AD1">
        <w:rPr>
          <w:sz w:val="22"/>
        </w:rPr>
        <w:t>Condem</w:t>
      </w:r>
      <w:r w:rsidR="007216F4">
        <w:rPr>
          <w:sz w:val="22"/>
        </w:rPr>
        <w:t>ning the Killing of George Floyd and the Institutional Racism Which Permeates Our Society</w:t>
      </w:r>
      <w:r w:rsidR="007216F4" w:rsidRPr="007216F4">
        <w:rPr>
          <w:sz w:val="22"/>
        </w:rPr>
        <w:t xml:space="preserve"> </w:t>
      </w:r>
    </w:p>
    <w:p w:rsidR="00682C72" w:rsidRPr="004E6D8E" w:rsidRDefault="00682C72" w:rsidP="00682C72">
      <w:pPr>
        <w:jc w:val="center"/>
        <w:rPr>
          <w:sz w:val="22"/>
        </w:rPr>
      </w:pPr>
    </w:p>
    <w:p w:rsidR="00B76AE7" w:rsidRPr="004E6D8E" w:rsidRDefault="00586F01" w:rsidP="00682C72">
      <w:pPr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t</w:t>
      </w:r>
      <w:r w:rsidR="00682C72" w:rsidRPr="004E6D8E">
        <w:rPr>
          <w:sz w:val="22"/>
        </w:rPr>
        <w:t xml:space="preserve">he Tompkins County </w:t>
      </w:r>
      <w:r w:rsidR="006666DB" w:rsidRPr="004E6D8E">
        <w:rPr>
          <w:sz w:val="22"/>
        </w:rPr>
        <w:t>Legislature</w:t>
      </w:r>
      <w:r w:rsidR="00682C72" w:rsidRPr="004E6D8E">
        <w:rPr>
          <w:sz w:val="22"/>
        </w:rPr>
        <w:t xml:space="preserve"> </w:t>
      </w:r>
      <w:r w:rsidR="00AF1C42" w:rsidRPr="004E6D8E">
        <w:rPr>
          <w:sz w:val="22"/>
        </w:rPr>
        <w:t>cannot stay silent when B</w:t>
      </w:r>
      <w:r w:rsidR="00EA5C83" w:rsidRPr="004E6D8E">
        <w:rPr>
          <w:sz w:val="22"/>
        </w:rPr>
        <w:t xml:space="preserve">lack people across our nation continue to ‘die in police custody’ </w:t>
      </w:r>
      <w:r w:rsidR="0046788E">
        <w:rPr>
          <w:sz w:val="22"/>
        </w:rPr>
        <w:t xml:space="preserve">and when ‘sleeping, jogging, and birding while Black’ is criminalized </w:t>
      </w:r>
      <w:r w:rsidR="00EA5C83" w:rsidRPr="004E6D8E">
        <w:rPr>
          <w:sz w:val="22"/>
        </w:rPr>
        <w:t>and people of all races take to the street</w:t>
      </w:r>
      <w:r w:rsidR="002954E8" w:rsidRPr="004E6D8E">
        <w:rPr>
          <w:sz w:val="22"/>
        </w:rPr>
        <w:t>s</w:t>
      </w:r>
      <w:r w:rsidR="00EA5C83" w:rsidRPr="004E6D8E">
        <w:rPr>
          <w:sz w:val="22"/>
        </w:rPr>
        <w:t xml:space="preserve"> in protest</w:t>
      </w:r>
      <w:r w:rsidR="003B4679" w:rsidRPr="004E6D8E">
        <w:rPr>
          <w:sz w:val="22"/>
        </w:rPr>
        <w:t>, and</w:t>
      </w:r>
      <w:r w:rsidR="00EA5C83" w:rsidRPr="004E6D8E">
        <w:rPr>
          <w:sz w:val="22"/>
        </w:rPr>
        <w:t xml:space="preserve">  </w:t>
      </w:r>
    </w:p>
    <w:p w:rsidR="004E6D8E" w:rsidRPr="004E6D8E" w:rsidRDefault="007216F4" w:rsidP="007216F4">
      <w:pPr>
        <w:tabs>
          <w:tab w:val="left" w:pos="5792"/>
        </w:tabs>
        <w:rPr>
          <w:sz w:val="22"/>
        </w:rPr>
      </w:pPr>
      <w:r>
        <w:rPr>
          <w:sz w:val="22"/>
        </w:rPr>
        <w:tab/>
        <w:t xml:space="preserve"> </w:t>
      </w:r>
    </w:p>
    <w:p w:rsidR="003B4679" w:rsidRPr="004E6D8E" w:rsidRDefault="00586F01" w:rsidP="00682C72">
      <w:pPr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w</w:t>
      </w:r>
      <w:r w:rsidR="00EA5C83" w:rsidRPr="004E6D8E">
        <w:rPr>
          <w:sz w:val="22"/>
        </w:rPr>
        <w:t>e condemn</w:t>
      </w:r>
      <w:r w:rsidR="00682C72" w:rsidRPr="004E6D8E">
        <w:rPr>
          <w:sz w:val="22"/>
        </w:rPr>
        <w:t xml:space="preserve"> the </w:t>
      </w:r>
      <w:r w:rsidR="0091150B" w:rsidRPr="004E6D8E">
        <w:rPr>
          <w:sz w:val="22"/>
        </w:rPr>
        <w:t>killings</w:t>
      </w:r>
      <w:r w:rsidR="00682C72" w:rsidRPr="004E6D8E">
        <w:rPr>
          <w:sz w:val="22"/>
        </w:rPr>
        <w:t xml:space="preserve"> of George </w:t>
      </w:r>
      <w:r w:rsidR="006666DB" w:rsidRPr="004E6D8E">
        <w:rPr>
          <w:sz w:val="22"/>
        </w:rPr>
        <w:t>Floyd</w:t>
      </w:r>
      <w:r w:rsidR="002954E8" w:rsidRPr="004E6D8E">
        <w:rPr>
          <w:sz w:val="22"/>
        </w:rPr>
        <w:t xml:space="preserve">, Breonna Taylor and </w:t>
      </w:r>
      <w:proofErr w:type="spellStart"/>
      <w:r w:rsidR="002954E8" w:rsidRPr="004E6D8E">
        <w:rPr>
          <w:sz w:val="22"/>
        </w:rPr>
        <w:t>A</w:t>
      </w:r>
      <w:r w:rsidR="00682C72" w:rsidRPr="004E6D8E">
        <w:rPr>
          <w:sz w:val="22"/>
        </w:rPr>
        <w:t>hma</w:t>
      </w:r>
      <w:r w:rsidR="002954E8" w:rsidRPr="004E6D8E">
        <w:rPr>
          <w:sz w:val="22"/>
        </w:rPr>
        <w:t>ud</w:t>
      </w:r>
      <w:proofErr w:type="spellEnd"/>
      <w:r w:rsidR="002954E8" w:rsidRPr="004E6D8E">
        <w:rPr>
          <w:sz w:val="22"/>
        </w:rPr>
        <w:t xml:space="preserve"> </w:t>
      </w:r>
      <w:proofErr w:type="spellStart"/>
      <w:r w:rsidR="002954E8" w:rsidRPr="004E6D8E">
        <w:rPr>
          <w:sz w:val="22"/>
        </w:rPr>
        <w:t>Arber</w:t>
      </w:r>
      <w:r w:rsidR="00682C72" w:rsidRPr="004E6D8E">
        <w:rPr>
          <w:sz w:val="22"/>
        </w:rPr>
        <w:t>y</w:t>
      </w:r>
      <w:proofErr w:type="spellEnd"/>
      <w:r w:rsidR="006666DB" w:rsidRPr="004E6D8E">
        <w:rPr>
          <w:sz w:val="22"/>
        </w:rPr>
        <w:t xml:space="preserve">, just a </w:t>
      </w:r>
      <w:r w:rsidR="002441DC" w:rsidRPr="004E6D8E">
        <w:rPr>
          <w:sz w:val="22"/>
        </w:rPr>
        <w:t xml:space="preserve">few of the many </w:t>
      </w:r>
      <w:r w:rsidR="00A109FB" w:rsidRPr="004E6D8E">
        <w:rPr>
          <w:sz w:val="22"/>
        </w:rPr>
        <w:t xml:space="preserve">unarmed African Americans </w:t>
      </w:r>
      <w:r w:rsidR="00EA5C83" w:rsidRPr="004E6D8E">
        <w:rPr>
          <w:sz w:val="22"/>
        </w:rPr>
        <w:t>we have lost this year</w:t>
      </w:r>
      <w:r w:rsidR="0046788E">
        <w:rPr>
          <w:sz w:val="22"/>
        </w:rPr>
        <w:t xml:space="preserve">.  We </w:t>
      </w:r>
      <w:r w:rsidR="00682C72" w:rsidRPr="004E6D8E">
        <w:rPr>
          <w:sz w:val="22"/>
        </w:rPr>
        <w:t xml:space="preserve">denounce the terrorization of Christian Cooper </w:t>
      </w:r>
      <w:r w:rsidR="00C2262D" w:rsidRPr="004E6D8E">
        <w:rPr>
          <w:sz w:val="22"/>
        </w:rPr>
        <w:t xml:space="preserve">this week </w:t>
      </w:r>
      <w:r w:rsidR="00682C72" w:rsidRPr="004E6D8E">
        <w:rPr>
          <w:sz w:val="22"/>
        </w:rPr>
        <w:t>in New York City’s Central Park</w:t>
      </w:r>
      <w:r w:rsidR="003B4679" w:rsidRPr="004E6D8E">
        <w:rPr>
          <w:sz w:val="22"/>
        </w:rPr>
        <w:t xml:space="preserve">, and  </w:t>
      </w:r>
    </w:p>
    <w:p w:rsidR="004E6D8E" w:rsidRPr="004E6D8E" w:rsidRDefault="004E6D8E" w:rsidP="00682C72">
      <w:pPr>
        <w:rPr>
          <w:sz w:val="22"/>
        </w:rPr>
      </w:pPr>
    </w:p>
    <w:p w:rsidR="004E6D8E" w:rsidRDefault="00586F01" w:rsidP="00682C72">
      <w:pPr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Pr="004E6D8E">
        <w:rPr>
          <w:sz w:val="22"/>
        </w:rPr>
        <w:t xml:space="preserve"> </w:t>
      </w:r>
      <w:r w:rsidR="00B76AE7" w:rsidRPr="004E6D8E">
        <w:rPr>
          <w:sz w:val="22"/>
        </w:rPr>
        <w:t>t</w:t>
      </w:r>
      <w:r w:rsidR="00682C72" w:rsidRPr="004E6D8E">
        <w:rPr>
          <w:sz w:val="22"/>
        </w:rPr>
        <w:t>hese contemporary acts of police brutality, vigilant</w:t>
      </w:r>
      <w:r w:rsidR="007216F4">
        <w:rPr>
          <w:sz w:val="22"/>
        </w:rPr>
        <w:t>ism and the criminalization of B</w:t>
      </w:r>
      <w:r w:rsidR="00682C72" w:rsidRPr="004E6D8E">
        <w:rPr>
          <w:sz w:val="22"/>
        </w:rPr>
        <w:t xml:space="preserve">lack men </w:t>
      </w:r>
      <w:r w:rsidR="0091150B" w:rsidRPr="004E6D8E">
        <w:rPr>
          <w:sz w:val="22"/>
        </w:rPr>
        <w:t xml:space="preserve">and women </w:t>
      </w:r>
      <w:r w:rsidR="00682C72" w:rsidRPr="004E6D8E">
        <w:rPr>
          <w:sz w:val="22"/>
        </w:rPr>
        <w:t>reflect historic patterns of institutional racism that prohibit equity and opportunity for African Americans</w:t>
      </w:r>
      <w:r w:rsidR="003B4679" w:rsidRPr="004E6D8E">
        <w:rPr>
          <w:sz w:val="22"/>
        </w:rPr>
        <w:t xml:space="preserve">, and  </w:t>
      </w:r>
      <w:r w:rsidR="00682C72" w:rsidRPr="004E6D8E">
        <w:rPr>
          <w:sz w:val="22"/>
        </w:rPr>
        <w:t xml:space="preserve"> </w:t>
      </w:r>
    </w:p>
    <w:p w:rsidR="00B76AE7" w:rsidRPr="004E6D8E" w:rsidRDefault="0091150B" w:rsidP="00682C72">
      <w:pPr>
        <w:rPr>
          <w:sz w:val="22"/>
        </w:rPr>
      </w:pPr>
      <w:r w:rsidRPr="004E6D8E">
        <w:rPr>
          <w:sz w:val="22"/>
        </w:rPr>
        <w:t xml:space="preserve"> </w:t>
      </w:r>
    </w:p>
    <w:p w:rsidR="00682C72" w:rsidRDefault="00586F01" w:rsidP="00682C72">
      <w:pPr>
        <w:rPr>
          <w:sz w:val="22"/>
        </w:rPr>
      </w:pPr>
      <w:proofErr w:type="gramStart"/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</w:t>
      </w:r>
      <w:r w:rsidR="004E6D8E" w:rsidRPr="004E6D8E">
        <w:rPr>
          <w:sz w:val="22"/>
        </w:rPr>
        <w:t>although</w:t>
      </w:r>
      <w:r w:rsidR="00682C72" w:rsidRPr="004E6D8E">
        <w:rPr>
          <w:sz w:val="22"/>
        </w:rPr>
        <w:t xml:space="preserve"> progress has been made, there remains </w:t>
      </w:r>
      <w:r w:rsidR="0091150B" w:rsidRPr="004E6D8E">
        <w:rPr>
          <w:sz w:val="22"/>
        </w:rPr>
        <w:t xml:space="preserve">much </w:t>
      </w:r>
      <w:r w:rsidR="00682C72" w:rsidRPr="004E6D8E">
        <w:rPr>
          <w:sz w:val="22"/>
        </w:rPr>
        <w:t>unfinished business in the pursuit of racial equity and justice</w:t>
      </w:r>
      <w:r w:rsidR="0046788E">
        <w:rPr>
          <w:sz w:val="22"/>
        </w:rPr>
        <w:t>.</w:t>
      </w:r>
      <w:proofErr w:type="gramEnd"/>
      <w:r w:rsidR="0046788E">
        <w:rPr>
          <w:sz w:val="22"/>
        </w:rPr>
        <w:t xml:space="preserve">  The </w:t>
      </w:r>
      <w:r w:rsidR="00B76AE7" w:rsidRPr="004E6D8E">
        <w:rPr>
          <w:sz w:val="22"/>
        </w:rPr>
        <w:t>h</w:t>
      </w:r>
      <w:r w:rsidR="00682C72" w:rsidRPr="004E6D8E">
        <w:rPr>
          <w:sz w:val="22"/>
        </w:rPr>
        <w:t>istoric and current realities of racism represent a singular, persistent stream of brutal oppressive force that has yet to be mitigated</w:t>
      </w:r>
      <w:r w:rsidR="003B4679" w:rsidRPr="004E6D8E">
        <w:rPr>
          <w:sz w:val="22"/>
        </w:rPr>
        <w:t xml:space="preserve">, and  </w:t>
      </w:r>
    </w:p>
    <w:p w:rsidR="004E6D8E" w:rsidRPr="004E6D8E" w:rsidRDefault="004E6D8E" w:rsidP="00682C72">
      <w:pPr>
        <w:rPr>
          <w:sz w:val="22"/>
        </w:rPr>
      </w:pPr>
    </w:p>
    <w:p w:rsidR="00B76AE7" w:rsidRDefault="00586F01" w:rsidP="00682C72">
      <w:pPr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t</w:t>
      </w:r>
      <w:r w:rsidR="00682C72" w:rsidRPr="004E6D8E">
        <w:rPr>
          <w:sz w:val="22"/>
        </w:rPr>
        <w:t>he confluence of these recent events stand</w:t>
      </w:r>
      <w:r w:rsidR="00EC21E6" w:rsidRPr="004E6D8E">
        <w:rPr>
          <w:sz w:val="22"/>
        </w:rPr>
        <w:t>s</w:t>
      </w:r>
      <w:r w:rsidR="00682C72" w:rsidRPr="004E6D8E">
        <w:rPr>
          <w:sz w:val="22"/>
        </w:rPr>
        <w:t xml:space="preserve"> in bold relief against the backdrop of a global pandemic that has claimed over 100,000 American lives. COVID-19 lays bare glaring health and social disparities affecting Black people</w:t>
      </w:r>
      <w:r w:rsidR="002954E8" w:rsidRPr="004E6D8E">
        <w:rPr>
          <w:sz w:val="22"/>
        </w:rPr>
        <w:t xml:space="preserve">, and  </w:t>
      </w:r>
      <w:r w:rsidR="00682C72" w:rsidRPr="004E6D8E">
        <w:rPr>
          <w:sz w:val="22"/>
        </w:rPr>
        <w:t xml:space="preserve">  </w:t>
      </w:r>
    </w:p>
    <w:p w:rsidR="004E6D8E" w:rsidRPr="004E6D8E" w:rsidRDefault="004E6D8E" w:rsidP="00682C72">
      <w:pPr>
        <w:rPr>
          <w:sz w:val="22"/>
        </w:rPr>
      </w:pPr>
    </w:p>
    <w:p w:rsidR="002954E8" w:rsidRDefault="00586F01" w:rsidP="00682C72">
      <w:pPr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n</w:t>
      </w:r>
      <w:r w:rsidR="00682C72" w:rsidRPr="004E6D8E">
        <w:rPr>
          <w:sz w:val="22"/>
        </w:rPr>
        <w:t>ot only do these disparities drive cumulative disadvantage for Black men, Bl</w:t>
      </w:r>
      <w:r w:rsidR="0091150B" w:rsidRPr="004E6D8E">
        <w:rPr>
          <w:sz w:val="22"/>
        </w:rPr>
        <w:t>ack women, Black families and</w:t>
      </w:r>
      <w:r w:rsidR="00682C72" w:rsidRPr="004E6D8E">
        <w:rPr>
          <w:sz w:val="22"/>
        </w:rPr>
        <w:t xml:space="preserve"> Black communities</w:t>
      </w:r>
      <w:r w:rsidR="0091150B" w:rsidRPr="004E6D8E">
        <w:rPr>
          <w:sz w:val="22"/>
        </w:rPr>
        <w:t>, the</w:t>
      </w:r>
      <w:r w:rsidR="00682C72" w:rsidRPr="004E6D8E">
        <w:rPr>
          <w:sz w:val="22"/>
        </w:rPr>
        <w:t xml:space="preserve"> social poison of racism also has a negative impact on the overall health and well-being of American society at large</w:t>
      </w:r>
      <w:r w:rsidR="002954E8" w:rsidRPr="004E6D8E">
        <w:rPr>
          <w:sz w:val="22"/>
        </w:rPr>
        <w:t xml:space="preserve">, and  </w:t>
      </w:r>
    </w:p>
    <w:p w:rsidR="004E6D8E" w:rsidRPr="004E6D8E" w:rsidRDefault="004E6D8E" w:rsidP="00682C72">
      <w:pPr>
        <w:rPr>
          <w:sz w:val="22"/>
        </w:rPr>
      </w:pPr>
    </w:p>
    <w:p w:rsidR="00682C72" w:rsidRDefault="00586F01" w:rsidP="00682C72">
      <w:pPr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a</w:t>
      </w:r>
      <w:r w:rsidR="00682C72" w:rsidRPr="004E6D8E">
        <w:rPr>
          <w:sz w:val="22"/>
        </w:rPr>
        <w:t>s a public health crisis, the illness of racism must be confronted not only by its victims but by persons of goodwill of all backgrounds</w:t>
      </w:r>
      <w:r w:rsidR="002954E8" w:rsidRPr="004E6D8E">
        <w:rPr>
          <w:sz w:val="22"/>
        </w:rPr>
        <w:t xml:space="preserve">, and  </w:t>
      </w:r>
    </w:p>
    <w:p w:rsidR="004E6D8E" w:rsidRPr="004E6D8E" w:rsidRDefault="004E6D8E" w:rsidP="00682C72">
      <w:pPr>
        <w:rPr>
          <w:sz w:val="22"/>
        </w:rPr>
      </w:pPr>
    </w:p>
    <w:p w:rsidR="00B76AE7" w:rsidRDefault="00586F01" w:rsidP="00682C72">
      <w:pPr>
        <w:shd w:val="clear" w:color="auto" w:fill="FFFFFF"/>
        <w:spacing w:before="36" w:after="36" w:line="240" w:lineRule="auto"/>
        <w:rPr>
          <w:sz w:val="22"/>
        </w:rPr>
      </w:pPr>
      <w:r w:rsidRPr="004E6D8E">
        <w:rPr>
          <w:sz w:val="22"/>
        </w:rPr>
        <w:t>WHEREAS</w:t>
      </w:r>
      <w:r w:rsidR="003B4679" w:rsidRPr="004E6D8E">
        <w:rPr>
          <w:sz w:val="22"/>
        </w:rPr>
        <w:t>,</w:t>
      </w:r>
      <w:r w:rsidR="00B76AE7" w:rsidRPr="004E6D8E">
        <w:rPr>
          <w:sz w:val="22"/>
        </w:rPr>
        <w:t xml:space="preserve"> </w:t>
      </w:r>
      <w:r w:rsidR="00682C72" w:rsidRPr="004E6D8E">
        <w:rPr>
          <w:sz w:val="22"/>
        </w:rPr>
        <w:t>Tompkins County</w:t>
      </w:r>
      <w:r w:rsidR="00AF1C42" w:rsidRPr="004E6D8E">
        <w:rPr>
          <w:sz w:val="22"/>
        </w:rPr>
        <w:t xml:space="preserve">, including our Workforce, Diversity, </w:t>
      </w:r>
      <w:r w:rsidR="004E6D8E" w:rsidRPr="004E6D8E">
        <w:rPr>
          <w:sz w:val="22"/>
        </w:rPr>
        <w:t>&amp;</w:t>
      </w:r>
      <w:r w:rsidR="00AF1C42" w:rsidRPr="004E6D8E">
        <w:rPr>
          <w:sz w:val="22"/>
        </w:rPr>
        <w:t xml:space="preserve"> Inclusion Committee and our Human Rights Office,</w:t>
      </w:r>
      <w:r w:rsidR="00682C72" w:rsidRPr="004E6D8E">
        <w:rPr>
          <w:sz w:val="22"/>
        </w:rPr>
        <w:t xml:space="preserve"> is committed to combating racism by working with African American and other regional stakeholders interested in creating a more just and equal community. </w:t>
      </w:r>
    </w:p>
    <w:p w:rsidR="004E6D8E" w:rsidRPr="004E6D8E" w:rsidRDefault="004E6D8E" w:rsidP="00682C72">
      <w:pPr>
        <w:shd w:val="clear" w:color="auto" w:fill="FFFFFF"/>
        <w:spacing w:before="36" w:after="36" w:line="240" w:lineRule="auto"/>
        <w:rPr>
          <w:sz w:val="22"/>
        </w:rPr>
      </w:pPr>
    </w:p>
    <w:p w:rsidR="003B4679" w:rsidRDefault="00586F01" w:rsidP="00682C72">
      <w:pPr>
        <w:shd w:val="clear" w:color="auto" w:fill="FFFFFF"/>
        <w:spacing w:before="36" w:after="36" w:line="240" w:lineRule="auto"/>
        <w:rPr>
          <w:sz w:val="22"/>
        </w:rPr>
      </w:pPr>
      <w:r w:rsidRPr="004E6D8E">
        <w:rPr>
          <w:sz w:val="22"/>
        </w:rPr>
        <w:t xml:space="preserve">NOW, THEREFORE, </w:t>
      </w:r>
      <w:r w:rsidR="003B4679" w:rsidRPr="004E6D8E">
        <w:rPr>
          <w:sz w:val="22"/>
        </w:rPr>
        <w:t>WE, THE TOMPKINS COUNTY LEGISLATURE, pledge to</w:t>
      </w:r>
      <w:r w:rsidR="00682C72" w:rsidRPr="004E6D8E">
        <w:rPr>
          <w:sz w:val="22"/>
        </w:rPr>
        <w:t xml:space="preserve"> continue to promote awareness, understanding, </w:t>
      </w:r>
      <w:r w:rsidR="00C2262D" w:rsidRPr="004E6D8E">
        <w:rPr>
          <w:sz w:val="22"/>
        </w:rPr>
        <w:t xml:space="preserve">constructive dialog </w:t>
      </w:r>
      <w:r w:rsidR="00682C72" w:rsidRPr="004E6D8E">
        <w:rPr>
          <w:sz w:val="22"/>
        </w:rPr>
        <w:t xml:space="preserve">and education regarding </w:t>
      </w:r>
      <w:r w:rsidR="00FC3A5A">
        <w:rPr>
          <w:sz w:val="22"/>
        </w:rPr>
        <w:t>inequality</w:t>
      </w:r>
      <w:r w:rsidR="00682C72" w:rsidRPr="004E6D8E">
        <w:rPr>
          <w:sz w:val="22"/>
        </w:rPr>
        <w:t xml:space="preserve">, and </w:t>
      </w:r>
    </w:p>
    <w:p w:rsidR="004E6D8E" w:rsidRPr="004E6D8E" w:rsidRDefault="004E6D8E" w:rsidP="00682C72">
      <w:pPr>
        <w:shd w:val="clear" w:color="auto" w:fill="FFFFFF"/>
        <w:spacing w:before="36" w:after="36" w:line="240" w:lineRule="auto"/>
        <w:rPr>
          <w:sz w:val="22"/>
        </w:rPr>
      </w:pPr>
      <w:bookmarkStart w:id="0" w:name="_GoBack"/>
      <w:bookmarkEnd w:id="0"/>
    </w:p>
    <w:p w:rsidR="00682C72" w:rsidRPr="004E6D8E" w:rsidRDefault="003B4679" w:rsidP="00682C72">
      <w:pPr>
        <w:shd w:val="clear" w:color="auto" w:fill="FFFFFF"/>
        <w:spacing w:before="36" w:after="36" w:line="240" w:lineRule="auto"/>
        <w:rPr>
          <w:sz w:val="22"/>
        </w:rPr>
      </w:pPr>
      <w:r w:rsidRPr="004E6D8E">
        <w:rPr>
          <w:sz w:val="22"/>
        </w:rPr>
        <w:t xml:space="preserve">FURTHERMORE, </w:t>
      </w:r>
      <w:r w:rsidR="00682C72" w:rsidRPr="004E6D8E">
        <w:rPr>
          <w:sz w:val="22"/>
        </w:rPr>
        <w:t xml:space="preserve">we </w:t>
      </w:r>
      <w:r w:rsidRPr="004E6D8E">
        <w:rPr>
          <w:sz w:val="22"/>
        </w:rPr>
        <w:t>pledge to</w:t>
      </w:r>
      <w:r w:rsidR="00682C72" w:rsidRPr="004E6D8E">
        <w:rPr>
          <w:sz w:val="22"/>
        </w:rPr>
        <w:t xml:space="preserve"> adhere to zero tolerance for expressions of discrimination, bias, harassment, or negative stereotyping towards any person or group. </w:t>
      </w:r>
    </w:p>
    <w:p w:rsidR="00A109FB" w:rsidRDefault="00A109FB" w:rsidP="00682C72">
      <w:pPr>
        <w:shd w:val="clear" w:color="auto" w:fill="FFFFFF"/>
        <w:spacing w:before="36" w:after="36" w:line="240" w:lineRule="auto"/>
      </w:pPr>
    </w:p>
    <w:p w:rsidR="00A109FB" w:rsidRPr="005B77A2" w:rsidRDefault="00A109FB" w:rsidP="00682C72">
      <w:pPr>
        <w:shd w:val="clear" w:color="auto" w:fill="FFFFFF"/>
        <w:spacing w:before="36" w:after="36" w:line="240" w:lineRule="auto"/>
        <w:rPr>
          <w:rFonts w:ascii="Arial" w:eastAsia="Times New Roman" w:hAnsi="Arial" w:cs="Arial"/>
          <w:color w:val="494949"/>
          <w:sz w:val="18"/>
          <w:szCs w:val="18"/>
        </w:rPr>
      </w:pPr>
    </w:p>
    <w:p w:rsidR="00682C72" w:rsidRDefault="00682C72" w:rsidP="00682C72"/>
    <w:p w:rsidR="005B55F9" w:rsidRDefault="005B55F9"/>
    <w:sectPr w:rsidR="005B55F9" w:rsidSect="001D1DD8">
      <w:pgSz w:w="12240" w:h="15840"/>
      <w:pgMar w:top="144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72"/>
    <w:rsid w:val="00146335"/>
    <w:rsid w:val="00173E70"/>
    <w:rsid w:val="001A601C"/>
    <w:rsid w:val="001D1DD8"/>
    <w:rsid w:val="002441DC"/>
    <w:rsid w:val="00294AD1"/>
    <w:rsid w:val="002954E8"/>
    <w:rsid w:val="0032481D"/>
    <w:rsid w:val="003B4679"/>
    <w:rsid w:val="0046788E"/>
    <w:rsid w:val="004A3965"/>
    <w:rsid w:val="004E6D8E"/>
    <w:rsid w:val="00542458"/>
    <w:rsid w:val="00586F01"/>
    <w:rsid w:val="005878F9"/>
    <w:rsid w:val="005B55F9"/>
    <w:rsid w:val="005E64D4"/>
    <w:rsid w:val="006666DB"/>
    <w:rsid w:val="006745CC"/>
    <w:rsid w:val="00682C72"/>
    <w:rsid w:val="007216F4"/>
    <w:rsid w:val="007E4304"/>
    <w:rsid w:val="00816A9F"/>
    <w:rsid w:val="008F53F5"/>
    <w:rsid w:val="0091150B"/>
    <w:rsid w:val="009C35E9"/>
    <w:rsid w:val="00A0480D"/>
    <w:rsid w:val="00A109FB"/>
    <w:rsid w:val="00AF1C42"/>
    <w:rsid w:val="00B564A9"/>
    <w:rsid w:val="00B76AE7"/>
    <w:rsid w:val="00C2262D"/>
    <w:rsid w:val="00C45D02"/>
    <w:rsid w:val="00C74FC7"/>
    <w:rsid w:val="00E27688"/>
    <w:rsid w:val="00EA5C83"/>
    <w:rsid w:val="00EC21E6"/>
    <w:rsid w:val="00F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72"/>
    <w:pPr>
      <w:spacing w:after="0" w:line="259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72"/>
    <w:pPr>
      <w:spacing w:after="0" w:line="259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Koreman</dc:creator>
  <cp:lastModifiedBy>Annie Koreman</cp:lastModifiedBy>
  <cp:revision>8</cp:revision>
  <dcterms:created xsi:type="dcterms:W3CDTF">2020-05-30T16:57:00Z</dcterms:created>
  <dcterms:modified xsi:type="dcterms:W3CDTF">2020-06-04T19:20:00Z</dcterms:modified>
</cp:coreProperties>
</file>