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AAF5F" w14:textId="58732F3A" w:rsidR="00DF3B6D" w:rsidRPr="003665CE" w:rsidRDefault="000D0FD4" w:rsidP="00455436">
      <w:pPr>
        <w:jc w:val="center"/>
        <w:rPr>
          <w:b/>
          <w:bCs/>
          <w:sz w:val="28"/>
          <w:szCs w:val="28"/>
        </w:rPr>
      </w:pPr>
      <w:r w:rsidRPr="003665CE">
        <w:rPr>
          <w:b/>
          <w:bCs/>
          <w:sz w:val="28"/>
          <w:szCs w:val="28"/>
        </w:rPr>
        <w:t>RF</w:t>
      </w:r>
      <w:r w:rsidR="00A8414F" w:rsidRPr="003665CE">
        <w:rPr>
          <w:b/>
          <w:bCs/>
          <w:sz w:val="28"/>
          <w:szCs w:val="28"/>
        </w:rPr>
        <w:t>P for To</w:t>
      </w:r>
      <w:r w:rsidR="009F02F1" w:rsidRPr="003665CE">
        <w:rPr>
          <w:b/>
          <w:bCs/>
          <w:sz w:val="28"/>
          <w:szCs w:val="28"/>
        </w:rPr>
        <w:t xml:space="preserve">wn of Enfield </w:t>
      </w:r>
      <w:r w:rsidR="002702B2">
        <w:rPr>
          <w:b/>
          <w:bCs/>
          <w:sz w:val="28"/>
          <w:szCs w:val="28"/>
        </w:rPr>
        <w:t>Salt Barn</w:t>
      </w:r>
    </w:p>
    <w:p w14:paraId="5F81F794" w14:textId="153F00FD" w:rsidR="00455FBC" w:rsidRPr="003665CE" w:rsidRDefault="00BA70B6" w:rsidP="00455436">
      <w:pPr>
        <w:jc w:val="center"/>
        <w:rPr>
          <w:b/>
          <w:bCs/>
          <w:sz w:val="28"/>
          <w:szCs w:val="28"/>
        </w:rPr>
      </w:pPr>
      <w:r w:rsidRPr="00BA70B6">
        <w:rPr>
          <w:b/>
          <w:bCs/>
          <w:sz w:val="28"/>
          <w:szCs w:val="28"/>
          <w:highlight w:val="yellow"/>
        </w:rPr>
        <w:t>____________</w:t>
      </w:r>
      <w:r w:rsidR="00F31A28">
        <w:rPr>
          <w:b/>
          <w:bCs/>
          <w:sz w:val="28"/>
          <w:szCs w:val="28"/>
        </w:rPr>
        <w:t>,</w:t>
      </w:r>
      <w:r w:rsidR="00455FBC" w:rsidRPr="003665CE">
        <w:rPr>
          <w:b/>
          <w:bCs/>
          <w:sz w:val="28"/>
          <w:szCs w:val="28"/>
        </w:rPr>
        <w:t xml:space="preserve"> 202</w:t>
      </w:r>
      <w:r>
        <w:rPr>
          <w:b/>
          <w:bCs/>
          <w:sz w:val="28"/>
          <w:szCs w:val="28"/>
        </w:rPr>
        <w:t>1</w:t>
      </w:r>
    </w:p>
    <w:p w14:paraId="7776A8DA" w14:textId="77777777" w:rsidR="00455FBC" w:rsidRPr="003665CE" w:rsidRDefault="00455FBC" w:rsidP="00455436">
      <w:pPr>
        <w:rPr>
          <w:sz w:val="16"/>
          <w:szCs w:val="16"/>
        </w:rPr>
      </w:pPr>
    </w:p>
    <w:p w14:paraId="5B26C872" w14:textId="77777777" w:rsidR="00DF3B6D" w:rsidRPr="003665CE" w:rsidRDefault="00DF3B6D" w:rsidP="00455436">
      <w:pPr>
        <w:jc w:val="both"/>
        <w:rPr>
          <w:b/>
          <w:sz w:val="22"/>
          <w:szCs w:val="22"/>
        </w:rPr>
      </w:pPr>
      <w:r w:rsidRPr="003665CE">
        <w:rPr>
          <w:b/>
          <w:sz w:val="22"/>
          <w:szCs w:val="22"/>
        </w:rPr>
        <w:t xml:space="preserve">Introduction </w:t>
      </w:r>
    </w:p>
    <w:p w14:paraId="52885EE7" w14:textId="3B2EBFB7" w:rsidR="00DF3B6D" w:rsidRPr="00776E0E" w:rsidRDefault="00DF3B6D" w:rsidP="0098162A">
      <w:pPr>
        <w:rPr>
          <w:sz w:val="22"/>
          <w:szCs w:val="22"/>
        </w:rPr>
      </w:pPr>
      <w:r w:rsidRPr="00776E0E">
        <w:rPr>
          <w:rFonts w:cs="Times New Roman"/>
          <w:sz w:val="22"/>
          <w:szCs w:val="22"/>
        </w:rPr>
        <w:t>The Town of Enfield (</w:t>
      </w:r>
      <w:r w:rsidR="003665CE" w:rsidRPr="00776E0E">
        <w:rPr>
          <w:rFonts w:cs="Times New Roman"/>
          <w:sz w:val="22"/>
          <w:szCs w:val="22"/>
        </w:rPr>
        <w:t xml:space="preserve">the </w:t>
      </w:r>
      <w:r w:rsidRPr="00776E0E">
        <w:rPr>
          <w:rFonts w:cs="Times New Roman"/>
          <w:sz w:val="22"/>
          <w:szCs w:val="22"/>
        </w:rPr>
        <w:t xml:space="preserve">“Town”) will </w:t>
      </w:r>
      <w:r w:rsidR="00C37136" w:rsidRPr="00776E0E">
        <w:rPr>
          <w:rFonts w:cs="Times New Roman"/>
          <w:sz w:val="22"/>
          <w:szCs w:val="22"/>
        </w:rPr>
        <w:t xml:space="preserve">construct a covered building for the storage </w:t>
      </w:r>
      <w:r w:rsidR="003122F8" w:rsidRPr="00776E0E">
        <w:rPr>
          <w:rFonts w:cs="Times New Roman"/>
          <w:sz w:val="22"/>
          <w:szCs w:val="22"/>
        </w:rPr>
        <w:t xml:space="preserve">of </w:t>
      </w:r>
      <w:r w:rsidR="00C37136" w:rsidRPr="00776E0E">
        <w:rPr>
          <w:rFonts w:cs="Times New Roman"/>
          <w:sz w:val="22"/>
          <w:szCs w:val="22"/>
        </w:rPr>
        <w:t>sa</w:t>
      </w:r>
      <w:r w:rsidR="003122F8" w:rsidRPr="00776E0E">
        <w:rPr>
          <w:rFonts w:cs="Times New Roman"/>
          <w:sz w:val="22"/>
          <w:szCs w:val="22"/>
        </w:rPr>
        <w:t>lt and sand</w:t>
      </w:r>
      <w:r w:rsidRPr="00776E0E">
        <w:rPr>
          <w:rFonts w:cs="Times New Roman"/>
          <w:sz w:val="22"/>
          <w:szCs w:val="22"/>
        </w:rPr>
        <w:t xml:space="preserve"> on municipal property, using funds granted by </w:t>
      </w:r>
      <w:r w:rsidR="00776E0E">
        <w:rPr>
          <w:rFonts w:cs="Times New Roman"/>
          <w:sz w:val="22"/>
          <w:szCs w:val="22"/>
        </w:rPr>
        <w:t xml:space="preserve">the </w:t>
      </w:r>
      <w:r w:rsidRPr="00776E0E">
        <w:rPr>
          <w:rFonts w:cs="Times New Roman"/>
          <w:sz w:val="22"/>
          <w:szCs w:val="22"/>
        </w:rPr>
        <w:t>New York State</w:t>
      </w:r>
      <w:r w:rsidR="006D5D8D" w:rsidRPr="00776E0E">
        <w:rPr>
          <w:rFonts w:cs="Times New Roman"/>
          <w:sz w:val="22"/>
          <w:szCs w:val="22"/>
        </w:rPr>
        <w:t xml:space="preserve"> </w:t>
      </w:r>
      <w:r w:rsidR="00C028FA" w:rsidRPr="00776E0E">
        <w:rPr>
          <w:rStyle w:val="Emphasis"/>
          <w:rFonts w:cs="Arial"/>
          <w:i w:val="0"/>
          <w:iCs w:val="0"/>
          <w:sz w:val="22"/>
          <w:szCs w:val="22"/>
          <w:shd w:val="clear" w:color="auto" w:fill="FFFFFF"/>
        </w:rPr>
        <w:t>Department of Environmental Conservation</w:t>
      </w:r>
      <w:r w:rsidR="0098162A" w:rsidRPr="00776E0E">
        <w:rPr>
          <w:rStyle w:val="Emphasis"/>
          <w:rFonts w:cs="Arial"/>
          <w:i w:val="0"/>
          <w:iCs w:val="0"/>
          <w:sz w:val="22"/>
          <w:szCs w:val="22"/>
          <w:shd w:val="clear" w:color="auto" w:fill="FFFFFF"/>
        </w:rPr>
        <w:t xml:space="preserve"> </w:t>
      </w:r>
      <w:r w:rsidR="006D5D8D" w:rsidRPr="00776E0E">
        <w:rPr>
          <w:sz w:val="22"/>
          <w:szCs w:val="22"/>
        </w:rPr>
        <w:t>Water Quality</w:t>
      </w:r>
      <w:r w:rsidR="0098162A" w:rsidRPr="00776E0E">
        <w:rPr>
          <w:sz w:val="22"/>
          <w:szCs w:val="22"/>
        </w:rPr>
        <w:t xml:space="preserve"> </w:t>
      </w:r>
      <w:r w:rsidR="006D5D8D" w:rsidRPr="00776E0E">
        <w:rPr>
          <w:sz w:val="22"/>
          <w:szCs w:val="22"/>
        </w:rPr>
        <w:t>Improvement Program (WQIP)</w:t>
      </w:r>
      <w:r w:rsidR="0098162A" w:rsidRPr="00776E0E">
        <w:rPr>
          <w:sz w:val="22"/>
          <w:szCs w:val="22"/>
        </w:rPr>
        <w:t xml:space="preserve">. </w:t>
      </w:r>
      <w:r w:rsidRPr="00776E0E">
        <w:rPr>
          <w:rFonts w:cs="Times New Roman"/>
          <w:sz w:val="22"/>
          <w:szCs w:val="22"/>
        </w:rPr>
        <w:t xml:space="preserve">The Town uses approximately </w:t>
      </w:r>
      <w:r w:rsidR="003122F8" w:rsidRPr="00776E0E">
        <w:rPr>
          <w:rFonts w:cs="Times New Roman"/>
          <w:sz w:val="22"/>
          <w:szCs w:val="22"/>
        </w:rPr>
        <w:t>9,000 tons of salt and sa</w:t>
      </w:r>
      <w:r w:rsidR="004E5D75" w:rsidRPr="00776E0E">
        <w:rPr>
          <w:rFonts w:cs="Times New Roman"/>
          <w:sz w:val="22"/>
          <w:szCs w:val="22"/>
        </w:rPr>
        <w:t xml:space="preserve">nd annually. </w:t>
      </w:r>
      <w:r w:rsidRPr="00776E0E">
        <w:rPr>
          <w:rFonts w:cs="Times New Roman"/>
          <w:sz w:val="22"/>
          <w:szCs w:val="22"/>
        </w:rPr>
        <w:t xml:space="preserve">The Town is seeking to reduce </w:t>
      </w:r>
      <w:r w:rsidR="00287EF0" w:rsidRPr="00776E0E">
        <w:rPr>
          <w:rFonts w:cs="Times New Roman"/>
          <w:sz w:val="22"/>
          <w:szCs w:val="22"/>
        </w:rPr>
        <w:t xml:space="preserve">salt and sediment runoff </w:t>
      </w:r>
      <w:r w:rsidRPr="00776E0E">
        <w:rPr>
          <w:rFonts w:cs="Times New Roman"/>
          <w:sz w:val="22"/>
          <w:szCs w:val="22"/>
        </w:rPr>
        <w:t xml:space="preserve">through the </w:t>
      </w:r>
      <w:r w:rsidR="00287EF0" w:rsidRPr="00776E0E">
        <w:rPr>
          <w:rFonts w:cs="Times New Roman"/>
          <w:sz w:val="22"/>
          <w:szCs w:val="22"/>
        </w:rPr>
        <w:t>construction this storage building</w:t>
      </w:r>
      <w:r w:rsidRPr="00776E0E">
        <w:rPr>
          <w:rFonts w:cs="Times New Roman"/>
          <w:sz w:val="22"/>
          <w:szCs w:val="22"/>
        </w:rPr>
        <w:t>.</w:t>
      </w:r>
    </w:p>
    <w:p w14:paraId="0CEFA2ED" w14:textId="77777777" w:rsidR="00455436" w:rsidRDefault="00455436" w:rsidP="00455436">
      <w:pPr>
        <w:jc w:val="both"/>
        <w:rPr>
          <w:b/>
          <w:sz w:val="22"/>
          <w:szCs w:val="22"/>
        </w:rPr>
      </w:pPr>
    </w:p>
    <w:p w14:paraId="54ADB270" w14:textId="21B73818" w:rsidR="00DF3B6D" w:rsidRPr="003665CE" w:rsidRDefault="00DF3B6D" w:rsidP="00455436">
      <w:pPr>
        <w:jc w:val="both"/>
        <w:rPr>
          <w:b/>
          <w:sz w:val="22"/>
          <w:szCs w:val="22"/>
        </w:rPr>
      </w:pPr>
      <w:r w:rsidRPr="003665CE">
        <w:rPr>
          <w:b/>
          <w:sz w:val="22"/>
          <w:szCs w:val="22"/>
        </w:rPr>
        <w:t xml:space="preserve">Scope of Work </w:t>
      </w:r>
    </w:p>
    <w:p w14:paraId="26A34975" w14:textId="197D6201" w:rsidR="00DF3B6D" w:rsidRPr="003665CE" w:rsidRDefault="00DF3B6D" w:rsidP="00455436">
      <w:pPr>
        <w:widowControl w:val="0"/>
        <w:autoSpaceDE w:val="0"/>
        <w:autoSpaceDN w:val="0"/>
        <w:adjustRightInd w:val="0"/>
        <w:jc w:val="both"/>
        <w:rPr>
          <w:rFonts w:cs="Times New Roman"/>
          <w:sz w:val="22"/>
          <w:szCs w:val="22"/>
        </w:rPr>
      </w:pPr>
      <w:r w:rsidRPr="003665CE">
        <w:rPr>
          <w:rFonts w:cs="Times New Roman"/>
          <w:sz w:val="22"/>
          <w:szCs w:val="22"/>
        </w:rPr>
        <w:t xml:space="preserve">The Town is requesting proposals from qualified NY contractors to </w:t>
      </w:r>
      <w:r w:rsidR="00455FBC" w:rsidRPr="003665CE">
        <w:rPr>
          <w:rFonts w:cs="Times New Roman"/>
          <w:sz w:val="22"/>
          <w:szCs w:val="22"/>
        </w:rPr>
        <w:t xml:space="preserve">design and </w:t>
      </w:r>
      <w:r w:rsidRPr="003665CE">
        <w:rPr>
          <w:rFonts w:cs="Times New Roman"/>
          <w:sz w:val="22"/>
          <w:szCs w:val="22"/>
        </w:rPr>
        <w:t xml:space="preserve">install a </w:t>
      </w:r>
      <w:r w:rsidR="006C5113">
        <w:rPr>
          <w:rFonts w:cs="Times New Roman"/>
          <w:sz w:val="22"/>
          <w:szCs w:val="22"/>
        </w:rPr>
        <w:t xml:space="preserve">salt and sand storage </w:t>
      </w:r>
      <w:r w:rsidR="00CE3A77">
        <w:rPr>
          <w:rFonts w:cs="Times New Roman"/>
          <w:sz w:val="22"/>
          <w:szCs w:val="22"/>
        </w:rPr>
        <w:t>building</w:t>
      </w:r>
      <w:r w:rsidR="00920408" w:rsidRPr="003665CE">
        <w:rPr>
          <w:rFonts w:cs="Times New Roman"/>
          <w:sz w:val="22"/>
          <w:szCs w:val="22"/>
        </w:rPr>
        <w:t xml:space="preserve"> </w:t>
      </w:r>
      <w:r w:rsidRPr="003665CE">
        <w:rPr>
          <w:rFonts w:cs="Times New Roman"/>
          <w:sz w:val="22"/>
          <w:szCs w:val="22"/>
        </w:rPr>
        <w:t xml:space="preserve">on Town property located at 475 Enfield Main Road. </w:t>
      </w:r>
      <w:r w:rsidR="00D730EA">
        <w:rPr>
          <w:rFonts w:cs="Times New Roman"/>
          <w:sz w:val="22"/>
          <w:szCs w:val="22"/>
        </w:rPr>
        <w:t>Bui</w:t>
      </w:r>
      <w:r w:rsidR="00A10ECA">
        <w:rPr>
          <w:rFonts w:cs="Times New Roman"/>
          <w:sz w:val="22"/>
          <w:szCs w:val="22"/>
        </w:rPr>
        <w:t>lding</w:t>
      </w:r>
      <w:r w:rsidR="00455FBC" w:rsidRPr="00CE3A77">
        <w:rPr>
          <w:rFonts w:cs="Times New Roman"/>
          <w:sz w:val="22"/>
          <w:szCs w:val="22"/>
        </w:rPr>
        <w:t xml:space="preserve"> design </w:t>
      </w:r>
      <w:r w:rsidR="00B97D77">
        <w:rPr>
          <w:rFonts w:cs="Times New Roman"/>
          <w:sz w:val="22"/>
          <w:szCs w:val="22"/>
        </w:rPr>
        <w:t xml:space="preserve">and construction </w:t>
      </w:r>
      <w:r w:rsidR="00A10ECA">
        <w:rPr>
          <w:rFonts w:cs="Times New Roman"/>
          <w:sz w:val="22"/>
          <w:szCs w:val="22"/>
        </w:rPr>
        <w:t>is the</w:t>
      </w:r>
      <w:r w:rsidR="00455FBC" w:rsidRPr="00CE3A77">
        <w:rPr>
          <w:rFonts w:cs="Times New Roman"/>
          <w:sz w:val="22"/>
          <w:szCs w:val="22"/>
        </w:rPr>
        <w:t xml:space="preserve"> bidder’s responsibility</w:t>
      </w:r>
      <w:r w:rsidR="00920408" w:rsidRPr="00CE3A77">
        <w:rPr>
          <w:rFonts w:cs="Times New Roman"/>
          <w:sz w:val="22"/>
          <w:szCs w:val="22"/>
        </w:rPr>
        <w:t xml:space="preserve">. </w:t>
      </w:r>
      <w:r w:rsidRPr="00CE3A77">
        <w:rPr>
          <w:rFonts w:cs="Times New Roman"/>
          <w:sz w:val="22"/>
          <w:szCs w:val="22"/>
        </w:rPr>
        <w:t xml:space="preserve">Proposals must be in adherence with </w:t>
      </w:r>
      <w:r w:rsidR="00455436" w:rsidRPr="00CE3A77">
        <w:rPr>
          <w:rFonts w:cs="Times New Roman"/>
          <w:sz w:val="22"/>
          <w:szCs w:val="22"/>
        </w:rPr>
        <w:t>these bid documents</w:t>
      </w:r>
      <w:r w:rsidR="008756B7">
        <w:rPr>
          <w:rFonts w:cs="Times New Roman"/>
          <w:sz w:val="22"/>
          <w:szCs w:val="22"/>
        </w:rPr>
        <w:t>.</w:t>
      </w:r>
      <w:r w:rsidRPr="003665CE">
        <w:rPr>
          <w:rFonts w:cs="Times New Roman"/>
          <w:sz w:val="22"/>
          <w:szCs w:val="22"/>
        </w:rPr>
        <w:t xml:space="preserve"> </w:t>
      </w:r>
    </w:p>
    <w:p w14:paraId="12D659FE" w14:textId="77777777" w:rsidR="00455436" w:rsidRDefault="00455436" w:rsidP="00455436">
      <w:pPr>
        <w:widowControl w:val="0"/>
        <w:autoSpaceDE w:val="0"/>
        <w:autoSpaceDN w:val="0"/>
        <w:adjustRightInd w:val="0"/>
        <w:jc w:val="both"/>
        <w:rPr>
          <w:rFonts w:cs="Times New Roman"/>
          <w:b/>
          <w:sz w:val="22"/>
          <w:szCs w:val="22"/>
        </w:rPr>
      </w:pPr>
    </w:p>
    <w:p w14:paraId="6145CE04" w14:textId="604A0608" w:rsidR="00A8414F" w:rsidRPr="003665CE" w:rsidRDefault="00A8414F" w:rsidP="00455436">
      <w:pPr>
        <w:widowControl w:val="0"/>
        <w:autoSpaceDE w:val="0"/>
        <w:autoSpaceDN w:val="0"/>
        <w:adjustRightInd w:val="0"/>
        <w:jc w:val="both"/>
        <w:rPr>
          <w:rFonts w:cs="Times New Roman"/>
          <w:b/>
          <w:sz w:val="22"/>
          <w:szCs w:val="22"/>
        </w:rPr>
      </w:pPr>
      <w:r w:rsidRPr="003665CE">
        <w:rPr>
          <w:rFonts w:cs="Times New Roman"/>
          <w:b/>
          <w:sz w:val="22"/>
          <w:szCs w:val="22"/>
        </w:rPr>
        <w:t>Project Specifications</w:t>
      </w:r>
    </w:p>
    <w:p w14:paraId="4DFD585A" w14:textId="08801BEA" w:rsidR="00357194" w:rsidRPr="003665CE" w:rsidRDefault="00357194" w:rsidP="00455436">
      <w:pPr>
        <w:pStyle w:val="ListParagraph"/>
        <w:widowControl w:val="0"/>
        <w:numPr>
          <w:ilvl w:val="0"/>
          <w:numId w:val="6"/>
        </w:numPr>
        <w:autoSpaceDE w:val="0"/>
        <w:autoSpaceDN w:val="0"/>
        <w:adjustRightInd w:val="0"/>
        <w:ind w:left="360"/>
        <w:jc w:val="both"/>
        <w:rPr>
          <w:rFonts w:cs="Times New Roman"/>
          <w:sz w:val="22"/>
          <w:szCs w:val="22"/>
        </w:rPr>
      </w:pPr>
      <w:r w:rsidRPr="003665CE">
        <w:rPr>
          <w:rFonts w:cs="Times New Roman"/>
          <w:sz w:val="22"/>
          <w:szCs w:val="22"/>
        </w:rPr>
        <w:t xml:space="preserve">The total cost of the </w:t>
      </w:r>
      <w:r w:rsidR="00455FBC" w:rsidRPr="003665CE">
        <w:rPr>
          <w:rFonts w:cs="Times New Roman"/>
          <w:sz w:val="22"/>
          <w:szCs w:val="22"/>
        </w:rPr>
        <w:t>project</w:t>
      </w:r>
      <w:r w:rsidR="0064107E" w:rsidRPr="003665CE">
        <w:rPr>
          <w:rFonts w:cs="Times New Roman"/>
          <w:sz w:val="22"/>
          <w:szCs w:val="22"/>
        </w:rPr>
        <w:t>’s base bid</w:t>
      </w:r>
      <w:r w:rsidR="00455FBC" w:rsidRPr="003665CE">
        <w:rPr>
          <w:rFonts w:cs="Times New Roman"/>
          <w:sz w:val="22"/>
          <w:szCs w:val="22"/>
        </w:rPr>
        <w:t xml:space="preserve"> shall not exceed</w:t>
      </w:r>
      <w:r w:rsidRPr="003665CE">
        <w:rPr>
          <w:rFonts w:cs="Times New Roman"/>
          <w:sz w:val="22"/>
          <w:szCs w:val="22"/>
        </w:rPr>
        <w:t xml:space="preserve"> $</w:t>
      </w:r>
      <w:r w:rsidR="00CE3A77">
        <w:rPr>
          <w:rFonts w:cs="Times New Roman"/>
          <w:sz w:val="22"/>
          <w:szCs w:val="22"/>
        </w:rPr>
        <w:t>70</w:t>
      </w:r>
      <w:r w:rsidRPr="003665CE">
        <w:rPr>
          <w:rFonts w:cs="Times New Roman"/>
          <w:sz w:val="22"/>
          <w:szCs w:val="22"/>
        </w:rPr>
        <w:t>0,000.</w:t>
      </w:r>
    </w:p>
    <w:p w14:paraId="411E3AD2" w14:textId="6153E9BE" w:rsidR="00DF3B6D" w:rsidRPr="0047363F" w:rsidRDefault="00A8414F" w:rsidP="00455436">
      <w:pPr>
        <w:pStyle w:val="ListParagraph"/>
        <w:widowControl w:val="0"/>
        <w:numPr>
          <w:ilvl w:val="0"/>
          <w:numId w:val="6"/>
        </w:numPr>
        <w:autoSpaceDE w:val="0"/>
        <w:autoSpaceDN w:val="0"/>
        <w:adjustRightInd w:val="0"/>
        <w:ind w:left="360"/>
        <w:jc w:val="both"/>
        <w:rPr>
          <w:rFonts w:cs="Times"/>
          <w:b/>
          <w:sz w:val="22"/>
          <w:szCs w:val="22"/>
        </w:rPr>
      </w:pPr>
      <w:r w:rsidRPr="0047363F">
        <w:rPr>
          <w:rFonts w:cs="Times"/>
          <w:sz w:val="22"/>
          <w:szCs w:val="22"/>
        </w:rPr>
        <w:t xml:space="preserve">The </w:t>
      </w:r>
      <w:r w:rsidR="00F87718" w:rsidRPr="0047363F">
        <w:rPr>
          <w:rFonts w:cs="Times"/>
          <w:sz w:val="22"/>
          <w:szCs w:val="22"/>
        </w:rPr>
        <w:t xml:space="preserve">building must have a </w:t>
      </w:r>
      <w:proofErr w:type="gramStart"/>
      <w:r w:rsidR="00F87718" w:rsidRPr="0047363F">
        <w:rPr>
          <w:rFonts w:cs="Times"/>
          <w:sz w:val="22"/>
          <w:szCs w:val="22"/>
        </w:rPr>
        <w:t>9,000</w:t>
      </w:r>
      <w:r w:rsidR="0047363F">
        <w:rPr>
          <w:rFonts w:cs="Times"/>
          <w:sz w:val="22"/>
          <w:szCs w:val="22"/>
        </w:rPr>
        <w:t xml:space="preserve"> </w:t>
      </w:r>
      <w:r w:rsidR="00F87718" w:rsidRPr="0047363F">
        <w:rPr>
          <w:rFonts w:cs="Times"/>
          <w:sz w:val="22"/>
          <w:szCs w:val="22"/>
        </w:rPr>
        <w:t>ton</w:t>
      </w:r>
      <w:proofErr w:type="gramEnd"/>
      <w:r w:rsidR="00F87718" w:rsidRPr="0047363F">
        <w:rPr>
          <w:rFonts w:cs="Times"/>
          <w:sz w:val="22"/>
          <w:szCs w:val="22"/>
        </w:rPr>
        <w:t xml:space="preserve"> </w:t>
      </w:r>
      <w:r w:rsidR="006E730A" w:rsidRPr="0047363F">
        <w:rPr>
          <w:rFonts w:cs="Times"/>
          <w:sz w:val="22"/>
          <w:szCs w:val="22"/>
        </w:rPr>
        <w:t xml:space="preserve">storage </w:t>
      </w:r>
      <w:r w:rsidR="00F87718" w:rsidRPr="0047363F">
        <w:rPr>
          <w:rFonts w:cs="Times"/>
          <w:sz w:val="22"/>
          <w:szCs w:val="22"/>
        </w:rPr>
        <w:t>capacity with a side entrance</w:t>
      </w:r>
      <w:r w:rsidR="00357194" w:rsidRPr="0047363F">
        <w:rPr>
          <w:rFonts w:cs="Times"/>
          <w:sz w:val="22"/>
          <w:szCs w:val="22"/>
        </w:rPr>
        <w:t>.</w:t>
      </w:r>
    </w:p>
    <w:p w14:paraId="019553E9" w14:textId="7944C177" w:rsidR="002336B8" w:rsidRPr="0047363F" w:rsidRDefault="006E730A" w:rsidP="002336B8">
      <w:pPr>
        <w:pStyle w:val="ListParagraph"/>
        <w:widowControl w:val="0"/>
        <w:numPr>
          <w:ilvl w:val="0"/>
          <w:numId w:val="6"/>
        </w:numPr>
        <w:autoSpaceDE w:val="0"/>
        <w:autoSpaceDN w:val="0"/>
        <w:adjustRightInd w:val="0"/>
        <w:ind w:left="360"/>
        <w:jc w:val="both"/>
        <w:rPr>
          <w:rFonts w:cs="Times"/>
          <w:sz w:val="22"/>
          <w:szCs w:val="22"/>
        </w:rPr>
      </w:pPr>
      <w:r w:rsidRPr="0047363F">
        <w:rPr>
          <w:rFonts w:cs="Times"/>
          <w:sz w:val="22"/>
          <w:szCs w:val="22"/>
        </w:rPr>
        <w:t xml:space="preserve">The building must have a </w:t>
      </w:r>
      <w:r w:rsidR="0066667A" w:rsidRPr="0047363F">
        <w:rPr>
          <w:rFonts w:cs="Times"/>
          <w:sz w:val="22"/>
          <w:szCs w:val="22"/>
        </w:rPr>
        <w:t xml:space="preserve">metal roof over </w:t>
      </w:r>
      <w:r w:rsidR="0047363F" w:rsidRPr="0047363F">
        <w:rPr>
          <w:rFonts w:cs="Times"/>
          <w:sz w:val="22"/>
          <w:szCs w:val="22"/>
        </w:rPr>
        <w:t>5/8” plywood roof decking.</w:t>
      </w:r>
      <w:r w:rsidR="002336B8" w:rsidRPr="0047363F">
        <w:t xml:space="preserve"> </w:t>
      </w:r>
    </w:p>
    <w:p w14:paraId="70623684" w14:textId="70763327" w:rsidR="002336B8" w:rsidRPr="002336B8" w:rsidRDefault="002336B8" w:rsidP="002336B8">
      <w:pPr>
        <w:pStyle w:val="ListParagraph"/>
        <w:widowControl w:val="0"/>
        <w:numPr>
          <w:ilvl w:val="0"/>
          <w:numId w:val="6"/>
        </w:numPr>
        <w:autoSpaceDE w:val="0"/>
        <w:autoSpaceDN w:val="0"/>
        <w:adjustRightInd w:val="0"/>
        <w:ind w:left="360"/>
        <w:jc w:val="both"/>
        <w:rPr>
          <w:rFonts w:cs="Times"/>
          <w:sz w:val="22"/>
          <w:szCs w:val="22"/>
        </w:rPr>
      </w:pPr>
      <w:r w:rsidRPr="002336B8">
        <w:rPr>
          <w:rFonts w:cs="Times"/>
          <w:sz w:val="22"/>
          <w:szCs w:val="22"/>
        </w:rPr>
        <w:t xml:space="preserve">The Contractor shall strictly follow all public works and prevailing wage rules and shall abide by the PRC number and its stated requirements for this project. </w:t>
      </w:r>
    </w:p>
    <w:p w14:paraId="02D24FAE" w14:textId="77777777" w:rsidR="002336B8" w:rsidRPr="002336B8" w:rsidRDefault="002336B8" w:rsidP="002336B8">
      <w:pPr>
        <w:pStyle w:val="ListParagraph"/>
        <w:widowControl w:val="0"/>
        <w:numPr>
          <w:ilvl w:val="0"/>
          <w:numId w:val="6"/>
        </w:numPr>
        <w:autoSpaceDE w:val="0"/>
        <w:autoSpaceDN w:val="0"/>
        <w:adjustRightInd w:val="0"/>
        <w:ind w:left="360"/>
        <w:jc w:val="both"/>
        <w:rPr>
          <w:rFonts w:cs="Times"/>
          <w:sz w:val="22"/>
          <w:szCs w:val="22"/>
        </w:rPr>
      </w:pPr>
      <w:r w:rsidRPr="002336B8">
        <w:rPr>
          <w:rFonts w:cs="Times"/>
          <w:sz w:val="22"/>
          <w:szCs w:val="22"/>
        </w:rPr>
        <w:t>The Contractor specifically agrees to follow the provisions of the Workers’ Compensation Law and all requirements of Article 15 of the Executive Law relating to discrimination in employment.</w:t>
      </w:r>
    </w:p>
    <w:p w14:paraId="59478513" w14:textId="77777777" w:rsidR="002336B8" w:rsidRPr="002336B8" w:rsidRDefault="002336B8" w:rsidP="002336B8">
      <w:pPr>
        <w:pStyle w:val="ListParagraph"/>
        <w:widowControl w:val="0"/>
        <w:numPr>
          <w:ilvl w:val="0"/>
          <w:numId w:val="6"/>
        </w:numPr>
        <w:autoSpaceDE w:val="0"/>
        <w:autoSpaceDN w:val="0"/>
        <w:adjustRightInd w:val="0"/>
        <w:ind w:left="360"/>
        <w:jc w:val="both"/>
        <w:rPr>
          <w:rFonts w:cs="Times"/>
          <w:sz w:val="22"/>
          <w:szCs w:val="22"/>
        </w:rPr>
      </w:pPr>
      <w:r w:rsidRPr="002336B8">
        <w:rPr>
          <w:rFonts w:cs="Times"/>
          <w:sz w:val="22"/>
          <w:szCs w:val="22"/>
        </w:rPr>
        <w:t>This bid is not and shall not be subject to New York State Sales Tax or local sales taxes.</w:t>
      </w:r>
    </w:p>
    <w:p w14:paraId="173F3D97" w14:textId="77777777" w:rsidR="00455436" w:rsidRDefault="00455436" w:rsidP="00455436">
      <w:pPr>
        <w:jc w:val="both"/>
        <w:rPr>
          <w:b/>
          <w:bCs/>
          <w:color w:val="000000" w:themeColor="text1"/>
          <w:sz w:val="22"/>
          <w:szCs w:val="22"/>
        </w:rPr>
      </w:pPr>
    </w:p>
    <w:p w14:paraId="77D4B8FE" w14:textId="670380F2" w:rsidR="00726234" w:rsidRDefault="00726234" w:rsidP="00455436">
      <w:pPr>
        <w:jc w:val="both"/>
        <w:rPr>
          <w:b/>
          <w:bCs/>
          <w:color w:val="000000" w:themeColor="text1"/>
          <w:sz w:val="22"/>
          <w:szCs w:val="22"/>
        </w:rPr>
      </w:pPr>
      <w:r w:rsidRPr="003665CE">
        <w:rPr>
          <w:b/>
          <w:bCs/>
          <w:color w:val="000000" w:themeColor="text1"/>
          <w:sz w:val="22"/>
          <w:szCs w:val="22"/>
        </w:rPr>
        <w:t>Project schedule</w:t>
      </w:r>
    </w:p>
    <w:p w14:paraId="0C76BA28" w14:textId="73C6E467" w:rsidR="008448FD" w:rsidRPr="009A2AD8" w:rsidRDefault="008448FD" w:rsidP="00455436">
      <w:pPr>
        <w:jc w:val="both"/>
        <w:rPr>
          <w:color w:val="000000" w:themeColor="text1"/>
          <w:sz w:val="22"/>
          <w:szCs w:val="22"/>
        </w:rPr>
      </w:pPr>
    </w:p>
    <w:p w14:paraId="36C9D273" w14:textId="2ED59E15" w:rsidR="00726234" w:rsidRPr="003665CE" w:rsidRDefault="009C2C07" w:rsidP="00455436">
      <w:pPr>
        <w:jc w:val="both"/>
        <w:rPr>
          <w:color w:val="000000" w:themeColor="text1"/>
          <w:sz w:val="22"/>
          <w:szCs w:val="22"/>
        </w:rPr>
      </w:pPr>
      <w:r w:rsidRPr="009C2C07">
        <w:rPr>
          <w:color w:val="000000" w:themeColor="text1"/>
          <w:sz w:val="22"/>
          <w:szCs w:val="22"/>
          <w:highlight w:val="yellow"/>
        </w:rPr>
        <w:t>_______________</w:t>
      </w:r>
      <w:r w:rsidR="00455436">
        <w:rPr>
          <w:color w:val="000000" w:themeColor="text1"/>
          <w:sz w:val="22"/>
          <w:szCs w:val="22"/>
        </w:rPr>
        <w:t>:</w:t>
      </w:r>
      <w:r>
        <w:rPr>
          <w:color w:val="000000" w:themeColor="text1"/>
          <w:sz w:val="22"/>
          <w:szCs w:val="22"/>
        </w:rPr>
        <w:t xml:space="preserve"> </w:t>
      </w:r>
      <w:r w:rsidR="00726234" w:rsidRPr="003665CE">
        <w:rPr>
          <w:color w:val="000000" w:themeColor="text1"/>
          <w:sz w:val="22"/>
          <w:szCs w:val="22"/>
        </w:rPr>
        <w:t xml:space="preserve">Deadline for submission of </w:t>
      </w:r>
      <w:r w:rsidR="00455436">
        <w:rPr>
          <w:color w:val="000000" w:themeColor="text1"/>
          <w:sz w:val="22"/>
          <w:szCs w:val="22"/>
        </w:rPr>
        <w:t>bids/</w:t>
      </w:r>
      <w:r w:rsidR="00726234" w:rsidRPr="003665CE">
        <w:rPr>
          <w:color w:val="000000" w:themeColor="text1"/>
          <w:sz w:val="22"/>
          <w:szCs w:val="22"/>
        </w:rPr>
        <w:t>proposals</w:t>
      </w:r>
      <w:r w:rsidR="004B3409">
        <w:rPr>
          <w:color w:val="000000" w:themeColor="text1"/>
          <w:sz w:val="22"/>
          <w:szCs w:val="22"/>
        </w:rPr>
        <w:t xml:space="preserve"> *Dates subject to change dependent upon Covid-19 pandemic restrictions</w:t>
      </w:r>
    </w:p>
    <w:p w14:paraId="779B4816" w14:textId="211D7005" w:rsidR="00726234" w:rsidRPr="003665CE" w:rsidRDefault="00F365FB" w:rsidP="00455436">
      <w:pPr>
        <w:jc w:val="both"/>
        <w:rPr>
          <w:color w:val="000000" w:themeColor="text1"/>
          <w:sz w:val="22"/>
          <w:szCs w:val="22"/>
        </w:rPr>
      </w:pPr>
      <w:bookmarkStart w:id="0" w:name="_Hlk36841092"/>
      <w:r>
        <w:rPr>
          <w:color w:val="000000" w:themeColor="text1"/>
          <w:sz w:val="22"/>
          <w:szCs w:val="22"/>
        </w:rPr>
        <w:t>*</w:t>
      </w:r>
      <w:r w:rsidR="00726234" w:rsidRPr="003665CE">
        <w:rPr>
          <w:color w:val="000000" w:themeColor="text1"/>
          <w:sz w:val="22"/>
          <w:szCs w:val="22"/>
        </w:rPr>
        <w:t xml:space="preserve">Proposed deadline for </w:t>
      </w:r>
      <w:bookmarkStart w:id="1" w:name="_Hlk36841154"/>
      <w:bookmarkEnd w:id="0"/>
      <w:r w:rsidR="00726234" w:rsidRPr="003665CE">
        <w:rPr>
          <w:color w:val="000000" w:themeColor="text1"/>
          <w:sz w:val="22"/>
          <w:szCs w:val="22"/>
        </w:rPr>
        <w:t>Notice of Award</w:t>
      </w:r>
      <w:r>
        <w:rPr>
          <w:color w:val="000000" w:themeColor="text1"/>
          <w:sz w:val="22"/>
          <w:szCs w:val="22"/>
        </w:rPr>
        <w:t xml:space="preserve"> </w:t>
      </w:r>
      <w:bookmarkStart w:id="2" w:name="_Hlk36841134"/>
      <w:bookmarkEnd w:id="1"/>
      <w:r>
        <w:rPr>
          <w:color w:val="000000" w:themeColor="text1"/>
          <w:sz w:val="22"/>
          <w:szCs w:val="22"/>
        </w:rPr>
        <w:t xml:space="preserve">30 days after </w:t>
      </w:r>
      <w:bookmarkEnd w:id="2"/>
      <w:r>
        <w:rPr>
          <w:color w:val="000000" w:themeColor="text1"/>
          <w:sz w:val="22"/>
          <w:szCs w:val="22"/>
        </w:rPr>
        <w:t>submission deadline</w:t>
      </w:r>
    </w:p>
    <w:p w14:paraId="1B296AAE" w14:textId="1BA80F5A" w:rsidR="00726234" w:rsidRPr="003665CE" w:rsidRDefault="00F365FB" w:rsidP="00455436">
      <w:pPr>
        <w:jc w:val="both"/>
        <w:rPr>
          <w:color w:val="000000" w:themeColor="text1"/>
          <w:sz w:val="22"/>
          <w:szCs w:val="22"/>
        </w:rPr>
      </w:pPr>
      <w:r>
        <w:rPr>
          <w:color w:val="000000" w:themeColor="text1"/>
          <w:sz w:val="22"/>
          <w:szCs w:val="22"/>
        </w:rPr>
        <w:t>*</w:t>
      </w:r>
      <w:r w:rsidRPr="003665CE">
        <w:rPr>
          <w:color w:val="000000" w:themeColor="text1"/>
          <w:sz w:val="22"/>
          <w:szCs w:val="22"/>
        </w:rPr>
        <w:t xml:space="preserve">Proposed deadline for </w:t>
      </w:r>
      <w:bookmarkStart w:id="3" w:name="_Hlk36841171"/>
      <w:r w:rsidR="00726234" w:rsidRPr="003665CE">
        <w:rPr>
          <w:color w:val="000000" w:themeColor="text1"/>
          <w:sz w:val="22"/>
          <w:szCs w:val="22"/>
        </w:rPr>
        <w:t>signed project contract</w:t>
      </w:r>
      <w:r w:rsidR="004B3409">
        <w:rPr>
          <w:color w:val="000000" w:themeColor="text1"/>
          <w:sz w:val="22"/>
          <w:szCs w:val="22"/>
        </w:rPr>
        <w:t xml:space="preserve"> 30 </w:t>
      </w:r>
      <w:bookmarkEnd w:id="3"/>
      <w:r w:rsidR="004B3409">
        <w:rPr>
          <w:color w:val="000000" w:themeColor="text1"/>
          <w:sz w:val="22"/>
          <w:szCs w:val="22"/>
        </w:rPr>
        <w:t>days after</w:t>
      </w:r>
      <w:r w:rsidR="004B3409" w:rsidRPr="004B3409">
        <w:rPr>
          <w:color w:val="000000" w:themeColor="text1"/>
          <w:sz w:val="22"/>
          <w:szCs w:val="22"/>
        </w:rPr>
        <w:t xml:space="preserve"> </w:t>
      </w:r>
      <w:r w:rsidR="004B3409" w:rsidRPr="003665CE">
        <w:rPr>
          <w:color w:val="000000" w:themeColor="text1"/>
          <w:sz w:val="22"/>
          <w:szCs w:val="22"/>
        </w:rPr>
        <w:t>Notice of Award</w:t>
      </w:r>
    </w:p>
    <w:p w14:paraId="1EEE6443" w14:textId="749BA0BF" w:rsidR="00726234" w:rsidRPr="003665CE" w:rsidRDefault="00F365FB" w:rsidP="00455436">
      <w:pPr>
        <w:jc w:val="both"/>
        <w:rPr>
          <w:color w:val="000000" w:themeColor="text1"/>
          <w:sz w:val="22"/>
          <w:szCs w:val="22"/>
        </w:rPr>
      </w:pPr>
      <w:r>
        <w:rPr>
          <w:color w:val="000000" w:themeColor="text1"/>
          <w:sz w:val="22"/>
          <w:szCs w:val="22"/>
        </w:rPr>
        <w:t>*</w:t>
      </w:r>
      <w:r w:rsidRPr="003665CE">
        <w:rPr>
          <w:color w:val="000000" w:themeColor="text1"/>
          <w:sz w:val="22"/>
          <w:szCs w:val="22"/>
        </w:rPr>
        <w:t>Proposed deadline for</w:t>
      </w:r>
      <w:r w:rsidR="004B3409">
        <w:rPr>
          <w:color w:val="000000" w:themeColor="text1"/>
          <w:sz w:val="22"/>
          <w:szCs w:val="22"/>
        </w:rPr>
        <w:t xml:space="preserve"> </w:t>
      </w:r>
      <w:r w:rsidR="00726234" w:rsidRPr="003665CE">
        <w:rPr>
          <w:color w:val="000000" w:themeColor="text1"/>
          <w:sz w:val="22"/>
          <w:szCs w:val="22"/>
        </w:rPr>
        <w:t>project completion</w:t>
      </w:r>
      <w:r w:rsidR="004B3409">
        <w:rPr>
          <w:color w:val="000000" w:themeColor="text1"/>
          <w:sz w:val="22"/>
          <w:szCs w:val="22"/>
        </w:rPr>
        <w:t xml:space="preserve"> 30 days after </w:t>
      </w:r>
      <w:r w:rsidR="004B3409" w:rsidRPr="003665CE">
        <w:rPr>
          <w:color w:val="000000" w:themeColor="text1"/>
          <w:sz w:val="22"/>
          <w:szCs w:val="22"/>
        </w:rPr>
        <w:t>project contract</w:t>
      </w:r>
      <w:r w:rsidR="0085422D" w:rsidRPr="0085422D">
        <w:rPr>
          <w:color w:val="000000" w:themeColor="text1"/>
          <w:sz w:val="22"/>
          <w:szCs w:val="22"/>
        </w:rPr>
        <w:t xml:space="preserve"> </w:t>
      </w:r>
      <w:r w:rsidR="0085422D" w:rsidRPr="003665CE">
        <w:rPr>
          <w:color w:val="000000" w:themeColor="text1"/>
          <w:sz w:val="22"/>
          <w:szCs w:val="22"/>
        </w:rPr>
        <w:t>signed</w:t>
      </w:r>
    </w:p>
    <w:p w14:paraId="3A892A05" w14:textId="77777777" w:rsidR="00726234" w:rsidRPr="003665CE" w:rsidRDefault="00726234" w:rsidP="00455436">
      <w:pPr>
        <w:jc w:val="both"/>
        <w:rPr>
          <w:b/>
          <w:sz w:val="22"/>
          <w:szCs w:val="22"/>
        </w:rPr>
      </w:pPr>
    </w:p>
    <w:p w14:paraId="613091F4" w14:textId="77777777" w:rsidR="00DF3B6D" w:rsidRPr="003665CE" w:rsidRDefault="00DF3B6D" w:rsidP="00455436">
      <w:pPr>
        <w:jc w:val="both"/>
        <w:rPr>
          <w:b/>
          <w:sz w:val="22"/>
          <w:szCs w:val="22"/>
        </w:rPr>
      </w:pPr>
      <w:r w:rsidRPr="003665CE">
        <w:rPr>
          <w:b/>
          <w:sz w:val="22"/>
          <w:szCs w:val="22"/>
        </w:rPr>
        <w:t xml:space="preserve">Proposal Submittal deadline and process </w:t>
      </w:r>
    </w:p>
    <w:p w14:paraId="2EF1794C" w14:textId="5D80CE89" w:rsidR="00DF3B6D" w:rsidRPr="003665CE" w:rsidRDefault="00DF3B6D" w:rsidP="00455436">
      <w:pPr>
        <w:jc w:val="both"/>
        <w:rPr>
          <w:sz w:val="22"/>
          <w:szCs w:val="22"/>
        </w:rPr>
      </w:pPr>
      <w:r w:rsidRPr="003665CE">
        <w:rPr>
          <w:sz w:val="22"/>
          <w:szCs w:val="22"/>
        </w:rPr>
        <w:t xml:space="preserve">Interested </w:t>
      </w:r>
      <w:r w:rsidRPr="00A33F88">
        <w:t xml:space="preserve">and qualified contractors must submit a proposal no later than </w:t>
      </w:r>
      <w:r w:rsidR="009C2C07" w:rsidRPr="009C2C07">
        <w:rPr>
          <w:highlight w:val="yellow"/>
        </w:rPr>
        <w:t>___________</w:t>
      </w:r>
      <w:r w:rsidRPr="00A33F88">
        <w:t>. Proposals shall be</w:t>
      </w:r>
      <w:r w:rsidR="00357194" w:rsidRPr="00A33F88">
        <w:t xml:space="preserve"> </w:t>
      </w:r>
      <w:r w:rsidR="00A33F88" w:rsidRPr="00A33F88">
        <w:t>mailed</w:t>
      </w:r>
      <w:r w:rsidR="00357194" w:rsidRPr="00A33F88">
        <w:t xml:space="preserve"> to </w:t>
      </w:r>
      <w:r w:rsidR="00CA30D5">
        <w:t>Mary Cornell</w:t>
      </w:r>
      <w:r w:rsidR="00357194" w:rsidRPr="00A33F88">
        <w:t>, Town Clerk, at</w:t>
      </w:r>
      <w:r w:rsidR="00A33F88" w:rsidRPr="00A33F88">
        <w:rPr>
          <w:rFonts w:cs="Arial"/>
          <w:color w:val="000000"/>
        </w:rPr>
        <w:t xml:space="preserve"> Town Clerk’s Office at </w:t>
      </w:r>
      <w:r w:rsidR="00A33F88" w:rsidRPr="00A33F88">
        <w:rPr>
          <w:rFonts w:cs="Arial"/>
          <w:color w:val="000000"/>
          <w:shd w:val="clear" w:color="auto" w:fill="FFFFFF"/>
        </w:rPr>
        <w:t>168 Enfield Main Road, Ithaca, NY 14850</w:t>
      </w:r>
      <w:r w:rsidR="00977055" w:rsidRPr="003665CE">
        <w:rPr>
          <w:sz w:val="22"/>
          <w:szCs w:val="22"/>
        </w:rPr>
        <w:t>.</w:t>
      </w:r>
    </w:p>
    <w:p w14:paraId="37697F91" w14:textId="77777777" w:rsidR="00977055" w:rsidRPr="003665CE" w:rsidRDefault="00977055" w:rsidP="00455436">
      <w:pPr>
        <w:jc w:val="both"/>
        <w:rPr>
          <w:sz w:val="22"/>
          <w:szCs w:val="22"/>
        </w:rPr>
      </w:pPr>
    </w:p>
    <w:p w14:paraId="4D2B5CE8" w14:textId="40FD8160" w:rsidR="00977055" w:rsidRPr="003665CE" w:rsidRDefault="00977055" w:rsidP="00455436">
      <w:pPr>
        <w:jc w:val="both"/>
        <w:rPr>
          <w:sz w:val="22"/>
          <w:szCs w:val="22"/>
        </w:rPr>
      </w:pPr>
      <w:r w:rsidRPr="003665CE">
        <w:rPr>
          <w:sz w:val="22"/>
          <w:szCs w:val="22"/>
        </w:rPr>
        <w:t xml:space="preserve">It is the responsibility of each </w:t>
      </w:r>
      <w:r w:rsidR="00455436">
        <w:rPr>
          <w:sz w:val="22"/>
          <w:szCs w:val="22"/>
        </w:rPr>
        <w:t>b</w:t>
      </w:r>
      <w:r w:rsidRPr="003665CE">
        <w:rPr>
          <w:sz w:val="22"/>
          <w:szCs w:val="22"/>
        </w:rPr>
        <w:t xml:space="preserve">idder before submitting a </w:t>
      </w:r>
      <w:r w:rsidR="00455436">
        <w:rPr>
          <w:sz w:val="22"/>
          <w:szCs w:val="22"/>
        </w:rPr>
        <w:t>b</w:t>
      </w:r>
      <w:r w:rsidRPr="003665CE">
        <w:rPr>
          <w:sz w:val="22"/>
          <w:szCs w:val="22"/>
        </w:rPr>
        <w:t xml:space="preserve">id: to consider federal, state and </w:t>
      </w:r>
      <w:r w:rsidR="00455436">
        <w:rPr>
          <w:sz w:val="22"/>
          <w:szCs w:val="22"/>
        </w:rPr>
        <w:t>l</w:t>
      </w:r>
      <w:r w:rsidRPr="003665CE">
        <w:rPr>
          <w:sz w:val="22"/>
          <w:szCs w:val="22"/>
        </w:rPr>
        <w:t>ocal</w:t>
      </w:r>
      <w:r w:rsidR="00455436">
        <w:rPr>
          <w:sz w:val="22"/>
          <w:szCs w:val="22"/>
        </w:rPr>
        <w:t xml:space="preserve"> l</w:t>
      </w:r>
      <w:r w:rsidRPr="003665CE">
        <w:rPr>
          <w:sz w:val="22"/>
          <w:szCs w:val="22"/>
        </w:rPr>
        <w:t xml:space="preserve">aws and regulations that may affect cost, progress, performance or furnishing of the work and services; to study and carefully correlate </w:t>
      </w:r>
      <w:r w:rsidR="00455436">
        <w:rPr>
          <w:sz w:val="22"/>
          <w:szCs w:val="22"/>
        </w:rPr>
        <w:t>b</w:t>
      </w:r>
      <w:r w:rsidRPr="003665CE">
        <w:rPr>
          <w:sz w:val="22"/>
          <w:szCs w:val="22"/>
        </w:rPr>
        <w:t xml:space="preserve">idder’s knowledge and observations with the </w:t>
      </w:r>
      <w:r w:rsidR="00455436">
        <w:rPr>
          <w:sz w:val="22"/>
          <w:szCs w:val="22"/>
        </w:rPr>
        <w:t>b</w:t>
      </w:r>
      <w:r w:rsidRPr="003665CE">
        <w:rPr>
          <w:sz w:val="22"/>
          <w:szCs w:val="22"/>
        </w:rPr>
        <w:t xml:space="preserve">id as submitted; and to promptly notify the Town of all conflicts, errors, ambiguities or discrepancies which </w:t>
      </w:r>
      <w:r w:rsidR="00455436">
        <w:rPr>
          <w:sz w:val="22"/>
          <w:szCs w:val="22"/>
        </w:rPr>
        <w:t>b</w:t>
      </w:r>
      <w:r w:rsidRPr="003665CE">
        <w:rPr>
          <w:sz w:val="22"/>
          <w:szCs w:val="22"/>
        </w:rPr>
        <w:t xml:space="preserve">idder has discovered within any bid notices, documents, or requirements. </w:t>
      </w:r>
    </w:p>
    <w:p w14:paraId="1397FD29" w14:textId="77777777" w:rsidR="00977055" w:rsidRPr="003665CE" w:rsidRDefault="00977055" w:rsidP="00455436">
      <w:pPr>
        <w:jc w:val="both"/>
        <w:rPr>
          <w:sz w:val="22"/>
          <w:szCs w:val="22"/>
        </w:rPr>
      </w:pPr>
    </w:p>
    <w:p w14:paraId="48D7CF4F" w14:textId="300BA8DC" w:rsidR="00977055" w:rsidRPr="003665CE" w:rsidRDefault="00977055" w:rsidP="00455436">
      <w:pPr>
        <w:jc w:val="both"/>
        <w:rPr>
          <w:sz w:val="22"/>
          <w:szCs w:val="22"/>
        </w:rPr>
      </w:pPr>
      <w:r w:rsidRPr="003665CE">
        <w:rPr>
          <w:sz w:val="22"/>
          <w:szCs w:val="22"/>
        </w:rPr>
        <w:t xml:space="preserve">On request, the Town will provide each </w:t>
      </w:r>
      <w:r w:rsidR="00455436">
        <w:rPr>
          <w:sz w:val="22"/>
          <w:szCs w:val="22"/>
        </w:rPr>
        <w:t>b</w:t>
      </w:r>
      <w:r w:rsidRPr="003665CE">
        <w:rPr>
          <w:sz w:val="22"/>
          <w:szCs w:val="22"/>
        </w:rPr>
        <w:t xml:space="preserve">idder access to the site to conduct such examinations, investigations, explorations, tests, and studies as each </w:t>
      </w:r>
      <w:r w:rsidR="00455436">
        <w:rPr>
          <w:sz w:val="22"/>
          <w:szCs w:val="22"/>
        </w:rPr>
        <w:t>b</w:t>
      </w:r>
      <w:r w:rsidRPr="003665CE">
        <w:rPr>
          <w:sz w:val="22"/>
          <w:szCs w:val="22"/>
        </w:rPr>
        <w:t xml:space="preserve">idder deems necessary for submission of a </w:t>
      </w:r>
      <w:r w:rsidR="00455436">
        <w:rPr>
          <w:sz w:val="22"/>
          <w:szCs w:val="22"/>
        </w:rPr>
        <w:t>b</w:t>
      </w:r>
      <w:r w:rsidRPr="003665CE">
        <w:rPr>
          <w:sz w:val="22"/>
          <w:szCs w:val="22"/>
        </w:rPr>
        <w:t xml:space="preserve">id. </w:t>
      </w:r>
      <w:r w:rsidR="00491DCF">
        <w:rPr>
          <w:sz w:val="22"/>
          <w:szCs w:val="22"/>
        </w:rPr>
        <w:t xml:space="preserve">The </w:t>
      </w:r>
      <w:r w:rsidR="00455436">
        <w:rPr>
          <w:sz w:val="22"/>
          <w:szCs w:val="22"/>
        </w:rPr>
        <w:t>b</w:t>
      </w:r>
      <w:r w:rsidRPr="003665CE">
        <w:rPr>
          <w:sz w:val="22"/>
          <w:szCs w:val="22"/>
        </w:rPr>
        <w:t xml:space="preserve">idder must clean-up and restore the site to its former condition upon completion of such explorations, investigations, tests and studies. No destructive testing is allowed. If there is a bid or price condition or variable required as based upon the inability to perform destructive testing or disassembly, then such shall be clearly stated and labelled as such in each submitted </w:t>
      </w:r>
      <w:r w:rsidR="00455436">
        <w:rPr>
          <w:sz w:val="22"/>
          <w:szCs w:val="22"/>
        </w:rPr>
        <w:t>b</w:t>
      </w:r>
      <w:r w:rsidRPr="003665CE">
        <w:rPr>
          <w:sz w:val="22"/>
          <w:szCs w:val="22"/>
        </w:rPr>
        <w:t>id.</w:t>
      </w:r>
    </w:p>
    <w:p w14:paraId="1A38D322" w14:textId="77777777" w:rsidR="00977055" w:rsidRPr="003665CE" w:rsidRDefault="00977055" w:rsidP="00455436">
      <w:pPr>
        <w:jc w:val="both"/>
        <w:rPr>
          <w:sz w:val="22"/>
          <w:szCs w:val="22"/>
        </w:rPr>
      </w:pPr>
    </w:p>
    <w:p w14:paraId="1DB73E7A" w14:textId="4C146552" w:rsidR="00977055" w:rsidRPr="003665CE" w:rsidRDefault="00977055" w:rsidP="00455436">
      <w:pPr>
        <w:jc w:val="both"/>
        <w:rPr>
          <w:sz w:val="22"/>
          <w:szCs w:val="22"/>
        </w:rPr>
      </w:pPr>
      <w:r w:rsidRPr="003665CE">
        <w:rPr>
          <w:sz w:val="22"/>
          <w:szCs w:val="22"/>
        </w:rPr>
        <w:t xml:space="preserve">All questions about the meaning or intent of the </w:t>
      </w:r>
      <w:r w:rsidR="00455436">
        <w:rPr>
          <w:sz w:val="22"/>
          <w:szCs w:val="22"/>
        </w:rPr>
        <w:t>b</w:t>
      </w:r>
      <w:r w:rsidRPr="003665CE">
        <w:rPr>
          <w:sz w:val="22"/>
          <w:szCs w:val="22"/>
        </w:rPr>
        <w:t xml:space="preserve">id </w:t>
      </w:r>
      <w:r w:rsidR="00455436">
        <w:rPr>
          <w:sz w:val="22"/>
          <w:szCs w:val="22"/>
        </w:rPr>
        <w:t>requirements and d</w:t>
      </w:r>
      <w:r w:rsidRPr="003665CE">
        <w:rPr>
          <w:sz w:val="22"/>
          <w:szCs w:val="22"/>
        </w:rPr>
        <w:t>ocuments are to be directed to the Town Supervisor</w:t>
      </w:r>
      <w:r w:rsidR="00455436">
        <w:rPr>
          <w:sz w:val="22"/>
          <w:szCs w:val="22"/>
        </w:rPr>
        <w:t>,</w:t>
      </w:r>
      <w:r w:rsidRPr="003665CE">
        <w:rPr>
          <w:sz w:val="22"/>
          <w:szCs w:val="22"/>
        </w:rPr>
        <w:t xml:space="preserve"> and any interpretations or clarifications considered necessary in response to such questions will be issued by </w:t>
      </w:r>
      <w:r w:rsidR="00455436">
        <w:rPr>
          <w:sz w:val="22"/>
          <w:szCs w:val="22"/>
        </w:rPr>
        <w:t>bid a</w:t>
      </w:r>
      <w:r w:rsidRPr="003665CE">
        <w:rPr>
          <w:sz w:val="22"/>
          <w:szCs w:val="22"/>
        </w:rPr>
        <w:t xml:space="preserve">ddenda and delivered to all parties having received bid documents. Questions received less than two days prior to the date for </w:t>
      </w:r>
      <w:r w:rsidR="00455436">
        <w:rPr>
          <w:sz w:val="22"/>
          <w:szCs w:val="22"/>
        </w:rPr>
        <w:t xml:space="preserve">scheduled bid </w:t>
      </w:r>
      <w:r w:rsidRPr="003665CE">
        <w:rPr>
          <w:sz w:val="22"/>
          <w:szCs w:val="22"/>
        </w:rPr>
        <w:t xml:space="preserve">opening may not be answered. Only questions answered by formal written </w:t>
      </w:r>
      <w:r w:rsidR="00455436">
        <w:rPr>
          <w:sz w:val="22"/>
          <w:szCs w:val="22"/>
        </w:rPr>
        <w:t>a</w:t>
      </w:r>
      <w:r w:rsidRPr="003665CE">
        <w:rPr>
          <w:sz w:val="22"/>
          <w:szCs w:val="22"/>
        </w:rPr>
        <w:t>ddenda will be binding</w:t>
      </w:r>
      <w:r w:rsidR="00455436">
        <w:rPr>
          <w:sz w:val="22"/>
          <w:szCs w:val="22"/>
        </w:rPr>
        <w:t>, and or</w:t>
      </w:r>
      <w:r w:rsidRPr="003665CE">
        <w:rPr>
          <w:sz w:val="22"/>
          <w:szCs w:val="22"/>
        </w:rPr>
        <w:t>al and other interpretations or clarifications</w:t>
      </w:r>
      <w:r w:rsidR="00455436">
        <w:rPr>
          <w:sz w:val="22"/>
          <w:szCs w:val="22"/>
        </w:rPr>
        <w:t>, including at site visits,</w:t>
      </w:r>
      <w:r w:rsidRPr="003665CE">
        <w:rPr>
          <w:sz w:val="22"/>
          <w:szCs w:val="22"/>
        </w:rPr>
        <w:t xml:space="preserve"> will be without </w:t>
      </w:r>
      <w:r w:rsidRPr="003665CE">
        <w:rPr>
          <w:sz w:val="22"/>
          <w:szCs w:val="22"/>
        </w:rPr>
        <w:lastRenderedPageBreak/>
        <w:t xml:space="preserve">legal effect. Addenda may also be issued to modify the </w:t>
      </w:r>
      <w:r w:rsidR="00455436">
        <w:rPr>
          <w:sz w:val="22"/>
          <w:szCs w:val="22"/>
        </w:rPr>
        <w:t>b</w:t>
      </w:r>
      <w:r w:rsidRPr="003665CE">
        <w:rPr>
          <w:sz w:val="22"/>
          <w:szCs w:val="22"/>
        </w:rPr>
        <w:t xml:space="preserve">id </w:t>
      </w:r>
      <w:r w:rsidR="00455436">
        <w:rPr>
          <w:sz w:val="22"/>
          <w:szCs w:val="22"/>
        </w:rPr>
        <w:t>d</w:t>
      </w:r>
      <w:r w:rsidRPr="003665CE">
        <w:rPr>
          <w:sz w:val="22"/>
          <w:szCs w:val="22"/>
        </w:rPr>
        <w:t>ocuments</w:t>
      </w:r>
      <w:r w:rsidR="00455436">
        <w:rPr>
          <w:sz w:val="22"/>
          <w:szCs w:val="22"/>
        </w:rPr>
        <w:t>, requirements, or timelines, as determined by t</w:t>
      </w:r>
      <w:r w:rsidR="009C20A9" w:rsidRPr="003665CE">
        <w:rPr>
          <w:sz w:val="22"/>
          <w:szCs w:val="22"/>
        </w:rPr>
        <w:t>he Town</w:t>
      </w:r>
      <w:r w:rsidRPr="003665CE">
        <w:rPr>
          <w:sz w:val="22"/>
          <w:szCs w:val="22"/>
        </w:rPr>
        <w:t>.</w:t>
      </w:r>
    </w:p>
    <w:p w14:paraId="069B553E" w14:textId="1021EDE0" w:rsidR="009C20A9" w:rsidRPr="003665CE" w:rsidRDefault="009C20A9" w:rsidP="00455436">
      <w:pPr>
        <w:jc w:val="both"/>
        <w:rPr>
          <w:sz w:val="22"/>
          <w:szCs w:val="22"/>
        </w:rPr>
      </w:pPr>
    </w:p>
    <w:p w14:paraId="00AF6B01" w14:textId="65472B8D" w:rsidR="009C20A9" w:rsidRPr="003665CE" w:rsidRDefault="009C20A9" w:rsidP="00455436">
      <w:pPr>
        <w:jc w:val="both"/>
        <w:rPr>
          <w:sz w:val="22"/>
          <w:szCs w:val="22"/>
        </w:rPr>
      </w:pPr>
      <w:r w:rsidRPr="003665CE">
        <w:rPr>
          <w:sz w:val="22"/>
          <w:szCs w:val="22"/>
        </w:rPr>
        <w:t xml:space="preserve">Bids may be modified or withdrawn by an appropriate document duly executed and delivered to the place where </w:t>
      </w:r>
      <w:r w:rsidR="00455436">
        <w:rPr>
          <w:sz w:val="22"/>
          <w:szCs w:val="22"/>
        </w:rPr>
        <w:t>b</w:t>
      </w:r>
      <w:r w:rsidRPr="003665CE">
        <w:rPr>
          <w:sz w:val="22"/>
          <w:szCs w:val="22"/>
        </w:rPr>
        <w:t xml:space="preserve">ids are to be submitted at any time prior to the opening of </w:t>
      </w:r>
      <w:r w:rsidR="00455436">
        <w:rPr>
          <w:sz w:val="22"/>
          <w:szCs w:val="22"/>
        </w:rPr>
        <w:t>b</w:t>
      </w:r>
      <w:r w:rsidRPr="003665CE">
        <w:rPr>
          <w:sz w:val="22"/>
          <w:szCs w:val="22"/>
        </w:rPr>
        <w:t xml:space="preserve">ids. If, within twenty-four hours after </w:t>
      </w:r>
      <w:r w:rsidR="00455436">
        <w:rPr>
          <w:sz w:val="22"/>
          <w:szCs w:val="22"/>
        </w:rPr>
        <w:t>b</w:t>
      </w:r>
      <w:r w:rsidRPr="003665CE">
        <w:rPr>
          <w:sz w:val="22"/>
          <w:szCs w:val="22"/>
        </w:rPr>
        <w:t xml:space="preserve">ids are opened, any </w:t>
      </w:r>
      <w:r w:rsidR="00455436">
        <w:rPr>
          <w:sz w:val="22"/>
          <w:szCs w:val="22"/>
        </w:rPr>
        <w:t>b</w:t>
      </w:r>
      <w:r w:rsidRPr="003665CE">
        <w:rPr>
          <w:sz w:val="22"/>
          <w:szCs w:val="22"/>
        </w:rPr>
        <w:t xml:space="preserve">idder files a duly signed, written notice with </w:t>
      </w:r>
      <w:r w:rsidR="00455436">
        <w:rPr>
          <w:sz w:val="22"/>
          <w:szCs w:val="22"/>
        </w:rPr>
        <w:t>t</w:t>
      </w:r>
      <w:r w:rsidRPr="003665CE">
        <w:rPr>
          <w:sz w:val="22"/>
          <w:szCs w:val="22"/>
        </w:rPr>
        <w:t xml:space="preserve">he Town and promptly thereafter demonstrates to the reasonable satisfaction of </w:t>
      </w:r>
      <w:r w:rsidR="00455436">
        <w:rPr>
          <w:sz w:val="22"/>
          <w:szCs w:val="22"/>
        </w:rPr>
        <w:t>t</w:t>
      </w:r>
      <w:r w:rsidRPr="003665CE">
        <w:rPr>
          <w:sz w:val="22"/>
          <w:szCs w:val="22"/>
        </w:rPr>
        <w:t xml:space="preserve">he Town that there was a material and substantial mistake in the preparation of its </w:t>
      </w:r>
      <w:r w:rsidR="00455436">
        <w:rPr>
          <w:sz w:val="22"/>
          <w:szCs w:val="22"/>
        </w:rPr>
        <w:t>b</w:t>
      </w:r>
      <w:r w:rsidRPr="003665CE">
        <w:rPr>
          <w:sz w:val="22"/>
          <w:szCs w:val="22"/>
        </w:rPr>
        <w:t xml:space="preserve">id, that </w:t>
      </w:r>
      <w:r w:rsidR="00455436">
        <w:rPr>
          <w:sz w:val="22"/>
          <w:szCs w:val="22"/>
        </w:rPr>
        <w:t>b</w:t>
      </w:r>
      <w:r w:rsidRPr="003665CE">
        <w:rPr>
          <w:sz w:val="22"/>
          <w:szCs w:val="22"/>
        </w:rPr>
        <w:t xml:space="preserve">idder may </w:t>
      </w:r>
      <w:r w:rsidR="00455436">
        <w:rPr>
          <w:sz w:val="22"/>
          <w:szCs w:val="22"/>
        </w:rPr>
        <w:t xml:space="preserve">be permitted to </w:t>
      </w:r>
      <w:r w:rsidRPr="003665CE">
        <w:rPr>
          <w:sz w:val="22"/>
          <w:szCs w:val="22"/>
        </w:rPr>
        <w:t xml:space="preserve">withdraw its </w:t>
      </w:r>
      <w:r w:rsidR="00455436">
        <w:rPr>
          <w:sz w:val="22"/>
          <w:szCs w:val="22"/>
        </w:rPr>
        <w:t>b</w:t>
      </w:r>
      <w:r w:rsidRPr="003665CE">
        <w:rPr>
          <w:sz w:val="22"/>
          <w:szCs w:val="22"/>
        </w:rPr>
        <w:t>id</w:t>
      </w:r>
      <w:r w:rsidR="00455436">
        <w:rPr>
          <w:sz w:val="22"/>
          <w:szCs w:val="22"/>
        </w:rPr>
        <w:t>, but t</w:t>
      </w:r>
      <w:r w:rsidRPr="003665CE">
        <w:rPr>
          <w:sz w:val="22"/>
          <w:szCs w:val="22"/>
        </w:rPr>
        <w:t xml:space="preserve">hereafter, that </w:t>
      </w:r>
      <w:r w:rsidR="00455436">
        <w:rPr>
          <w:sz w:val="22"/>
          <w:szCs w:val="22"/>
        </w:rPr>
        <w:t>b</w:t>
      </w:r>
      <w:r w:rsidRPr="003665CE">
        <w:rPr>
          <w:sz w:val="22"/>
          <w:szCs w:val="22"/>
        </w:rPr>
        <w:t>idder will be disqualified from further bidding on th</w:t>
      </w:r>
      <w:r w:rsidR="00455436">
        <w:rPr>
          <w:sz w:val="22"/>
          <w:szCs w:val="22"/>
        </w:rPr>
        <w:t>is project and any future bidding for the same</w:t>
      </w:r>
      <w:r w:rsidRPr="003665CE">
        <w:rPr>
          <w:sz w:val="22"/>
          <w:szCs w:val="22"/>
        </w:rPr>
        <w:t>.</w:t>
      </w:r>
    </w:p>
    <w:p w14:paraId="77B2071A" w14:textId="77777777" w:rsidR="009A6A2D" w:rsidRPr="003665CE" w:rsidRDefault="009A6A2D" w:rsidP="00455436">
      <w:pPr>
        <w:jc w:val="both"/>
        <w:rPr>
          <w:sz w:val="22"/>
          <w:szCs w:val="22"/>
        </w:rPr>
      </w:pPr>
    </w:p>
    <w:p w14:paraId="00C7312E" w14:textId="0204CC64" w:rsidR="00DF3B6D" w:rsidRPr="003665CE" w:rsidRDefault="00DF3B6D" w:rsidP="00455436">
      <w:pPr>
        <w:jc w:val="both"/>
        <w:rPr>
          <w:b/>
          <w:sz w:val="22"/>
          <w:szCs w:val="22"/>
        </w:rPr>
      </w:pPr>
      <w:r w:rsidRPr="003665CE">
        <w:rPr>
          <w:b/>
          <w:sz w:val="22"/>
          <w:szCs w:val="22"/>
        </w:rPr>
        <w:t>Proposal</w:t>
      </w:r>
      <w:r w:rsidR="00455436">
        <w:rPr>
          <w:b/>
          <w:sz w:val="22"/>
          <w:szCs w:val="22"/>
        </w:rPr>
        <w:t xml:space="preserve"> and bid</w:t>
      </w:r>
      <w:r w:rsidRPr="003665CE">
        <w:rPr>
          <w:b/>
          <w:sz w:val="22"/>
          <w:szCs w:val="22"/>
        </w:rPr>
        <w:t xml:space="preserve"> requirements</w:t>
      </w:r>
    </w:p>
    <w:p w14:paraId="74B659A5" w14:textId="400A1721" w:rsidR="000D0FD4" w:rsidRPr="003665CE" w:rsidRDefault="0064107E" w:rsidP="00455436">
      <w:pPr>
        <w:jc w:val="both"/>
        <w:rPr>
          <w:sz w:val="22"/>
          <w:szCs w:val="22"/>
        </w:rPr>
      </w:pPr>
      <w:r w:rsidRPr="003665CE">
        <w:rPr>
          <w:sz w:val="22"/>
          <w:szCs w:val="22"/>
        </w:rPr>
        <w:t xml:space="preserve">Each proposal </w:t>
      </w:r>
      <w:r w:rsidR="00455436">
        <w:rPr>
          <w:sz w:val="22"/>
          <w:szCs w:val="22"/>
        </w:rPr>
        <w:t xml:space="preserve">or bid </w:t>
      </w:r>
      <w:r w:rsidRPr="003665CE">
        <w:rPr>
          <w:sz w:val="22"/>
          <w:szCs w:val="22"/>
        </w:rPr>
        <w:t xml:space="preserve">shall (1) specify the correct gross or lump sum, and (2) the unit prices for each of the separate items (including each of the Options). In case the amounts shown in words and the equivalents in figures do not agree, the written words shall be considered binding. </w:t>
      </w:r>
      <w:proofErr w:type="gramStart"/>
      <w:r w:rsidR="00977055" w:rsidRPr="003665CE">
        <w:rPr>
          <w:sz w:val="22"/>
          <w:szCs w:val="22"/>
        </w:rPr>
        <w:t>Bidder’s</w:t>
      </w:r>
      <w:proofErr w:type="gramEnd"/>
      <w:r w:rsidR="00977055" w:rsidRPr="003665CE">
        <w:rPr>
          <w:sz w:val="22"/>
          <w:szCs w:val="22"/>
        </w:rPr>
        <w:t xml:space="preserve"> </w:t>
      </w:r>
      <w:r w:rsidRPr="003665CE">
        <w:rPr>
          <w:sz w:val="22"/>
          <w:szCs w:val="22"/>
        </w:rPr>
        <w:t xml:space="preserve">acknowledge that there may be Town employees and other contractors on site, and that part of the </w:t>
      </w:r>
      <w:r w:rsidR="002336B8">
        <w:rPr>
          <w:sz w:val="22"/>
          <w:szCs w:val="22"/>
        </w:rPr>
        <w:t>p</w:t>
      </w:r>
      <w:r w:rsidRPr="003665CE">
        <w:rPr>
          <w:sz w:val="22"/>
          <w:szCs w:val="22"/>
        </w:rPr>
        <w:t>roject is to coordinate access and project sequencing.</w:t>
      </w:r>
      <w:r w:rsidR="00977055" w:rsidRPr="003665CE">
        <w:rPr>
          <w:sz w:val="22"/>
          <w:szCs w:val="22"/>
        </w:rPr>
        <w:t xml:space="preserve"> Bidders are encouraged to visit the work site.</w:t>
      </w:r>
      <w:r w:rsidR="002336B8">
        <w:rPr>
          <w:sz w:val="22"/>
          <w:szCs w:val="22"/>
        </w:rPr>
        <w:t xml:space="preserve"> </w:t>
      </w:r>
      <w:r w:rsidR="00977055" w:rsidRPr="003665CE">
        <w:rPr>
          <w:sz w:val="22"/>
          <w:szCs w:val="22"/>
        </w:rPr>
        <w:t>Bidder</w:t>
      </w:r>
      <w:r w:rsidR="002336B8">
        <w:rPr>
          <w:sz w:val="22"/>
          <w:szCs w:val="22"/>
        </w:rPr>
        <w:t xml:space="preserve"> also</w:t>
      </w:r>
      <w:r w:rsidR="00977055" w:rsidRPr="003665CE">
        <w:rPr>
          <w:sz w:val="22"/>
          <w:szCs w:val="22"/>
        </w:rPr>
        <w:t xml:space="preserve"> agrees to furnish</w:t>
      </w:r>
      <w:r w:rsidR="002336B8">
        <w:rPr>
          <w:sz w:val="22"/>
          <w:szCs w:val="22"/>
        </w:rPr>
        <w:t>,</w:t>
      </w:r>
      <w:r w:rsidR="00977055" w:rsidRPr="003665CE">
        <w:rPr>
          <w:sz w:val="22"/>
          <w:szCs w:val="22"/>
        </w:rPr>
        <w:t xml:space="preserve"> </w:t>
      </w:r>
      <w:r w:rsidR="009C20A9" w:rsidRPr="003665CE">
        <w:rPr>
          <w:sz w:val="22"/>
          <w:szCs w:val="22"/>
        </w:rPr>
        <w:t xml:space="preserve">with each </w:t>
      </w:r>
      <w:r w:rsidR="002336B8">
        <w:rPr>
          <w:sz w:val="22"/>
          <w:szCs w:val="22"/>
        </w:rPr>
        <w:t>b</w:t>
      </w:r>
      <w:r w:rsidR="009C20A9" w:rsidRPr="003665CE">
        <w:rPr>
          <w:sz w:val="22"/>
          <w:szCs w:val="22"/>
        </w:rPr>
        <w:t>id</w:t>
      </w:r>
      <w:r w:rsidR="002336B8">
        <w:rPr>
          <w:sz w:val="22"/>
          <w:szCs w:val="22"/>
        </w:rPr>
        <w:t>,</w:t>
      </w:r>
      <w:r w:rsidR="009C20A9" w:rsidRPr="003665CE">
        <w:rPr>
          <w:sz w:val="22"/>
          <w:szCs w:val="22"/>
        </w:rPr>
        <w:t xml:space="preserve"> </w:t>
      </w:r>
      <w:r w:rsidR="00977055" w:rsidRPr="003665CE">
        <w:rPr>
          <w:sz w:val="22"/>
          <w:szCs w:val="22"/>
        </w:rPr>
        <w:t xml:space="preserve">copies of all licenses and permits allowing it to provide the </w:t>
      </w:r>
      <w:r w:rsidR="002336B8">
        <w:rPr>
          <w:sz w:val="22"/>
          <w:szCs w:val="22"/>
        </w:rPr>
        <w:t xml:space="preserve">work </w:t>
      </w:r>
      <w:r w:rsidR="00977055" w:rsidRPr="003665CE">
        <w:rPr>
          <w:sz w:val="22"/>
          <w:szCs w:val="22"/>
        </w:rPr>
        <w:t>services b</w:t>
      </w:r>
      <w:r w:rsidR="002336B8">
        <w:rPr>
          <w:sz w:val="22"/>
          <w:szCs w:val="22"/>
        </w:rPr>
        <w:t xml:space="preserve">id upon. </w:t>
      </w:r>
      <w:r w:rsidR="000D0FD4" w:rsidRPr="003665CE">
        <w:rPr>
          <w:sz w:val="22"/>
          <w:szCs w:val="22"/>
        </w:rPr>
        <w:t>In order to be considered, proposals must include the following:</w:t>
      </w:r>
    </w:p>
    <w:p w14:paraId="1444D17A" w14:textId="77777777" w:rsidR="00455FBC" w:rsidRPr="003665CE" w:rsidRDefault="00455FBC" w:rsidP="00455436">
      <w:pPr>
        <w:jc w:val="both"/>
        <w:rPr>
          <w:sz w:val="22"/>
          <w:szCs w:val="22"/>
        </w:rPr>
      </w:pPr>
    </w:p>
    <w:p w14:paraId="129A0808" w14:textId="615B4A24" w:rsidR="000D0FD4" w:rsidRPr="003665CE" w:rsidRDefault="000D0FD4" w:rsidP="00455436">
      <w:pPr>
        <w:pStyle w:val="ListParagraph"/>
        <w:numPr>
          <w:ilvl w:val="0"/>
          <w:numId w:val="9"/>
        </w:numPr>
        <w:ind w:left="360"/>
        <w:jc w:val="both"/>
        <w:rPr>
          <w:sz w:val="22"/>
          <w:szCs w:val="22"/>
        </w:rPr>
      </w:pPr>
      <w:r w:rsidRPr="003665CE">
        <w:rPr>
          <w:sz w:val="22"/>
          <w:szCs w:val="22"/>
        </w:rPr>
        <w:t>Company information, including the primary contact person</w:t>
      </w:r>
      <w:r w:rsidR="009F02F1" w:rsidRPr="003665CE">
        <w:rPr>
          <w:sz w:val="22"/>
          <w:szCs w:val="22"/>
        </w:rPr>
        <w:t>,</w:t>
      </w:r>
      <w:r w:rsidR="00455FBC" w:rsidRPr="003665CE">
        <w:rPr>
          <w:sz w:val="22"/>
          <w:szCs w:val="22"/>
        </w:rPr>
        <w:t xml:space="preserve"> </w:t>
      </w:r>
      <w:r w:rsidR="00357194" w:rsidRPr="003665CE">
        <w:rPr>
          <w:sz w:val="22"/>
          <w:szCs w:val="22"/>
        </w:rPr>
        <w:t xml:space="preserve">and </w:t>
      </w:r>
      <w:r w:rsidRPr="003665CE">
        <w:rPr>
          <w:sz w:val="22"/>
          <w:szCs w:val="22"/>
        </w:rPr>
        <w:t>list of key team members</w:t>
      </w:r>
      <w:r w:rsidR="00455FBC" w:rsidRPr="003665CE">
        <w:rPr>
          <w:sz w:val="22"/>
          <w:szCs w:val="22"/>
        </w:rPr>
        <w:t xml:space="preserve"> and </w:t>
      </w:r>
      <w:r w:rsidRPr="003665CE">
        <w:rPr>
          <w:sz w:val="22"/>
          <w:szCs w:val="22"/>
        </w:rPr>
        <w:t>personnel</w:t>
      </w:r>
      <w:r w:rsidR="00455FBC" w:rsidRPr="003665CE">
        <w:rPr>
          <w:sz w:val="22"/>
          <w:szCs w:val="22"/>
        </w:rPr>
        <w:t>, including qualifications of each</w:t>
      </w:r>
    </w:p>
    <w:p w14:paraId="7D66388A" w14:textId="77777777" w:rsidR="00455FBC" w:rsidRPr="003665CE" w:rsidRDefault="00455FBC" w:rsidP="00455436">
      <w:pPr>
        <w:pStyle w:val="ListParagraph"/>
        <w:numPr>
          <w:ilvl w:val="0"/>
          <w:numId w:val="9"/>
        </w:numPr>
        <w:ind w:left="360"/>
        <w:jc w:val="both"/>
        <w:rPr>
          <w:sz w:val="22"/>
          <w:szCs w:val="22"/>
        </w:rPr>
      </w:pPr>
      <w:r w:rsidRPr="003665CE">
        <w:rPr>
          <w:sz w:val="22"/>
          <w:szCs w:val="22"/>
        </w:rPr>
        <w:t xml:space="preserve">Specification of </w:t>
      </w:r>
      <w:r w:rsidR="000D0FD4" w:rsidRPr="003665CE">
        <w:rPr>
          <w:sz w:val="22"/>
          <w:szCs w:val="22"/>
        </w:rPr>
        <w:t xml:space="preserve">proposed size, location, required components, </w:t>
      </w:r>
      <w:r w:rsidRPr="003665CE">
        <w:rPr>
          <w:sz w:val="22"/>
          <w:szCs w:val="22"/>
        </w:rPr>
        <w:t>and layout</w:t>
      </w:r>
    </w:p>
    <w:p w14:paraId="638D5F38" w14:textId="69C183E3" w:rsidR="000D0FD4" w:rsidRPr="003665CE" w:rsidRDefault="000D0FD4" w:rsidP="00455436">
      <w:pPr>
        <w:pStyle w:val="ListParagraph"/>
        <w:numPr>
          <w:ilvl w:val="0"/>
          <w:numId w:val="9"/>
        </w:numPr>
        <w:ind w:left="360"/>
        <w:jc w:val="both"/>
        <w:rPr>
          <w:sz w:val="22"/>
          <w:szCs w:val="22"/>
        </w:rPr>
      </w:pPr>
      <w:r w:rsidRPr="003665CE">
        <w:rPr>
          <w:sz w:val="22"/>
          <w:szCs w:val="22"/>
        </w:rPr>
        <w:t>An itemized budget for the project</w:t>
      </w:r>
      <w:r w:rsidR="00455FBC" w:rsidRPr="003665CE">
        <w:rPr>
          <w:sz w:val="22"/>
          <w:szCs w:val="22"/>
        </w:rPr>
        <w:t xml:space="preserve"> and a total project cost</w:t>
      </w:r>
    </w:p>
    <w:p w14:paraId="76EA8509" w14:textId="38E51BEB" w:rsidR="002336B8" w:rsidRPr="003665CE" w:rsidRDefault="002336B8" w:rsidP="00455436">
      <w:pPr>
        <w:pStyle w:val="ListParagraph"/>
        <w:numPr>
          <w:ilvl w:val="0"/>
          <w:numId w:val="9"/>
        </w:numPr>
        <w:ind w:left="360"/>
        <w:jc w:val="both"/>
        <w:rPr>
          <w:sz w:val="22"/>
          <w:szCs w:val="22"/>
        </w:rPr>
      </w:pPr>
      <w:r w:rsidRPr="002336B8">
        <w:rPr>
          <w:sz w:val="22"/>
          <w:szCs w:val="22"/>
        </w:rPr>
        <w:t xml:space="preserve">Proposals may not exceed </w:t>
      </w:r>
      <w:r>
        <w:rPr>
          <w:sz w:val="22"/>
          <w:szCs w:val="22"/>
        </w:rPr>
        <w:t>10</w:t>
      </w:r>
      <w:r w:rsidRPr="002336B8">
        <w:rPr>
          <w:sz w:val="22"/>
          <w:szCs w:val="22"/>
        </w:rPr>
        <w:t xml:space="preserve"> pages in total length.</w:t>
      </w:r>
    </w:p>
    <w:p w14:paraId="315699B8" w14:textId="77777777" w:rsidR="000D0FD4" w:rsidRPr="003665CE" w:rsidRDefault="000D0FD4" w:rsidP="00455436">
      <w:pPr>
        <w:jc w:val="both"/>
        <w:rPr>
          <w:sz w:val="22"/>
          <w:szCs w:val="22"/>
        </w:rPr>
      </w:pPr>
    </w:p>
    <w:p w14:paraId="347F385E" w14:textId="59F3B5C0" w:rsidR="00455FBC" w:rsidRPr="003665CE" w:rsidRDefault="002F0431" w:rsidP="00455436">
      <w:pPr>
        <w:jc w:val="both"/>
        <w:rPr>
          <w:sz w:val="22"/>
          <w:szCs w:val="22"/>
        </w:rPr>
      </w:pPr>
      <w:r w:rsidRPr="003665CE">
        <w:rPr>
          <w:sz w:val="22"/>
          <w:szCs w:val="22"/>
        </w:rPr>
        <w:t>The</w:t>
      </w:r>
      <w:r w:rsidR="0026252B" w:rsidRPr="003665CE">
        <w:rPr>
          <w:sz w:val="22"/>
          <w:szCs w:val="22"/>
        </w:rPr>
        <w:t xml:space="preserve"> contract</w:t>
      </w:r>
      <w:r w:rsidR="00D8261B" w:rsidRPr="003665CE">
        <w:rPr>
          <w:sz w:val="22"/>
          <w:szCs w:val="22"/>
        </w:rPr>
        <w:t xml:space="preserve"> is </w:t>
      </w:r>
      <w:r w:rsidR="0026252B" w:rsidRPr="003665CE">
        <w:rPr>
          <w:sz w:val="22"/>
          <w:szCs w:val="22"/>
        </w:rPr>
        <w:t xml:space="preserve">subject to competitive bidding under General Municipal Law § 103 on the basis of </w:t>
      </w:r>
      <w:r w:rsidR="00455FBC" w:rsidRPr="003665CE">
        <w:rPr>
          <w:sz w:val="22"/>
          <w:szCs w:val="22"/>
        </w:rPr>
        <w:t>lowest responsible bidder standards, specifically including compliance with project bidding requirements and based upon the selection of the base bid plus any one or more of the approved or selected options</w:t>
      </w:r>
      <w:r w:rsidR="0064107E" w:rsidRPr="003665CE">
        <w:rPr>
          <w:sz w:val="22"/>
          <w:szCs w:val="22"/>
        </w:rPr>
        <w:t>.</w:t>
      </w:r>
      <w:r w:rsidR="002336B8">
        <w:rPr>
          <w:sz w:val="22"/>
          <w:szCs w:val="22"/>
        </w:rPr>
        <w:t xml:space="preserve"> </w:t>
      </w:r>
      <w:r w:rsidR="00F37C0E">
        <w:rPr>
          <w:sz w:val="22"/>
          <w:szCs w:val="22"/>
        </w:rPr>
        <w:t>T</w:t>
      </w:r>
      <w:r w:rsidR="002336B8">
        <w:rPr>
          <w:sz w:val="22"/>
          <w:szCs w:val="22"/>
        </w:rPr>
        <w:t xml:space="preserve">he overall savings and total production of each site or proposal are proper bid review and bid award considerations. </w:t>
      </w:r>
    </w:p>
    <w:p w14:paraId="60CFF9A6" w14:textId="2A80A663" w:rsidR="00455FBC" w:rsidRPr="003665CE" w:rsidRDefault="00455FBC" w:rsidP="00455436">
      <w:pPr>
        <w:jc w:val="both"/>
        <w:rPr>
          <w:sz w:val="22"/>
          <w:szCs w:val="22"/>
        </w:rPr>
      </w:pPr>
    </w:p>
    <w:p w14:paraId="51EA77AE" w14:textId="7E6CDD5A" w:rsidR="009A6A2D" w:rsidRPr="003665CE" w:rsidRDefault="009A6A2D" w:rsidP="00455436">
      <w:pPr>
        <w:jc w:val="both"/>
        <w:rPr>
          <w:sz w:val="22"/>
          <w:szCs w:val="22"/>
        </w:rPr>
      </w:pPr>
      <w:r w:rsidRPr="003665CE">
        <w:rPr>
          <w:sz w:val="22"/>
          <w:szCs w:val="22"/>
        </w:rPr>
        <w:t xml:space="preserve">In submitting </w:t>
      </w:r>
      <w:r w:rsidR="002336B8">
        <w:rPr>
          <w:sz w:val="22"/>
          <w:szCs w:val="22"/>
        </w:rPr>
        <w:t>a bid, the b</w:t>
      </w:r>
      <w:r w:rsidRPr="003665CE">
        <w:rPr>
          <w:sz w:val="22"/>
          <w:szCs w:val="22"/>
        </w:rPr>
        <w:t xml:space="preserve">idder </w:t>
      </w:r>
      <w:r w:rsidR="002336B8">
        <w:rPr>
          <w:sz w:val="22"/>
          <w:szCs w:val="22"/>
        </w:rPr>
        <w:t xml:space="preserve">automatically warrants and </w:t>
      </w:r>
      <w:r w:rsidRPr="003665CE">
        <w:rPr>
          <w:sz w:val="22"/>
          <w:szCs w:val="22"/>
        </w:rPr>
        <w:t>represents that:</w:t>
      </w:r>
    </w:p>
    <w:p w14:paraId="74AF1CBE" w14:textId="75906D40" w:rsidR="009A6A2D" w:rsidRPr="003665CE" w:rsidRDefault="009A6A2D" w:rsidP="00455436">
      <w:pPr>
        <w:pStyle w:val="ListParagraph"/>
        <w:numPr>
          <w:ilvl w:val="0"/>
          <w:numId w:val="7"/>
        </w:numPr>
        <w:ind w:left="360"/>
        <w:jc w:val="both"/>
        <w:rPr>
          <w:sz w:val="22"/>
          <w:szCs w:val="22"/>
        </w:rPr>
      </w:pPr>
      <w:r w:rsidRPr="003665CE">
        <w:rPr>
          <w:sz w:val="22"/>
          <w:szCs w:val="22"/>
        </w:rPr>
        <w:t xml:space="preserve">Bidder has examined copies of all the </w:t>
      </w:r>
      <w:r w:rsidR="002336B8">
        <w:rPr>
          <w:sz w:val="22"/>
          <w:szCs w:val="22"/>
        </w:rPr>
        <w:t>b</w:t>
      </w:r>
      <w:r w:rsidRPr="003665CE">
        <w:rPr>
          <w:sz w:val="22"/>
          <w:szCs w:val="22"/>
        </w:rPr>
        <w:t xml:space="preserve">id information and documents, and all official </w:t>
      </w:r>
      <w:r w:rsidR="002336B8">
        <w:rPr>
          <w:sz w:val="22"/>
          <w:szCs w:val="22"/>
        </w:rPr>
        <w:t>a</w:t>
      </w:r>
      <w:r w:rsidRPr="003665CE">
        <w:rPr>
          <w:sz w:val="22"/>
          <w:szCs w:val="22"/>
        </w:rPr>
        <w:t>ddenda issued by the Town.</w:t>
      </w:r>
    </w:p>
    <w:p w14:paraId="6A371489" w14:textId="20DD2132" w:rsidR="009A6A2D" w:rsidRPr="003665CE" w:rsidRDefault="009A6A2D" w:rsidP="00455436">
      <w:pPr>
        <w:pStyle w:val="ListParagraph"/>
        <w:numPr>
          <w:ilvl w:val="0"/>
          <w:numId w:val="7"/>
        </w:numPr>
        <w:ind w:left="360"/>
        <w:jc w:val="both"/>
        <w:rPr>
          <w:sz w:val="22"/>
          <w:szCs w:val="22"/>
        </w:rPr>
      </w:pPr>
      <w:r w:rsidRPr="003665CE">
        <w:rPr>
          <w:sz w:val="22"/>
          <w:szCs w:val="22"/>
        </w:rPr>
        <w:t>Bidder has familiarized itself with the nature and extent of the project and work site, its locality, and all local conditions and laws and regulations that in any manner may affect cost, progress, performance or furnishing of the work and services.</w:t>
      </w:r>
    </w:p>
    <w:p w14:paraId="6ACBE85E" w14:textId="09267BE5" w:rsidR="009A6A2D" w:rsidRPr="003665CE" w:rsidRDefault="009A6A2D" w:rsidP="00455436">
      <w:pPr>
        <w:pStyle w:val="ListParagraph"/>
        <w:numPr>
          <w:ilvl w:val="0"/>
          <w:numId w:val="7"/>
        </w:numPr>
        <w:ind w:left="360"/>
        <w:jc w:val="both"/>
        <w:rPr>
          <w:sz w:val="22"/>
          <w:szCs w:val="22"/>
        </w:rPr>
      </w:pPr>
      <w:r w:rsidRPr="003665CE">
        <w:rPr>
          <w:sz w:val="22"/>
          <w:szCs w:val="22"/>
        </w:rPr>
        <w:t xml:space="preserve">Bidder has obtained and carefully studied (or assumes responsibility for obtaining and carefully studying) all such examinations, investigations, explorations, tests and studies which pertain to the site or otherwise may affect the cost, progress, performance or furnishing of the work and services as </w:t>
      </w:r>
      <w:r w:rsidR="002336B8">
        <w:rPr>
          <w:sz w:val="22"/>
          <w:szCs w:val="22"/>
        </w:rPr>
        <w:t>b</w:t>
      </w:r>
      <w:r w:rsidRPr="003665CE">
        <w:rPr>
          <w:sz w:val="22"/>
          <w:szCs w:val="22"/>
        </w:rPr>
        <w:t>idder considers necessary for verification of the bid price.</w:t>
      </w:r>
    </w:p>
    <w:p w14:paraId="5B086DA7" w14:textId="2651FF4E" w:rsidR="009A6A2D" w:rsidRPr="003665CE" w:rsidRDefault="009A6A2D" w:rsidP="00455436">
      <w:pPr>
        <w:pStyle w:val="ListParagraph"/>
        <w:numPr>
          <w:ilvl w:val="0"/>
          <w:numId w:val="7"/>
        </w:numPr>
        <w:ind w:left="360"/>
        <w:jc w:val="both"/>
        <w:rPr>
          <w:sz w:val="22"/>
          <w:szCs w:val="22"/>
        </w:rPr>
      </w:pPr>
      <w:r w:rsidRPr="003665CE">
        <w:rPr>
          <w:sz w:val="22"/>
          <w:szCs w:val="22"/>
        </w:rPr>
        <w:t xml:space="preserve">Bidder has correlated the results of all such observations, examinations, investigations, explorations, tests, reports and studies with the terms and conditions of the </w:t>
      </w:r>
      <w:r w:rsidR="002336B8">
        <w:rPr>
          <w:sz w:val="22"/>
          <w:szCs w:val="22"/>
        </w:rPr>
        <w:t>b</w:t>
      </w:r>
      <w:r w:rsidRPr="003665CE">
        <w:rPr>
          <w:sz w:val="22"/>
          <w:szCs w:val="22"/>
        </w:rPr>
        <w:t xml:space="preserve">id, and the </w:t>
      </w:r>
      <w:r w:rsidR="002336B8">
        <w:rPr>
          <w:sz w:val="22"/>
          <w:szCs w:val="22"/>
        </w:rPr>
        <w:t>b</w:t>
      </w:r>
      <w:r w:rsidRPr="003665CE">
        <w:rPr>
          <w:sz w:val="22"/>
          <w:szCs w:val="22"/>
        </w:rPr>
        <w:t xml:space="preserve">idder has given the Town written notice of all conflicts, errors or discrepancies that it has discovered in the </w:t>
      </w:r>
      <w:r w:rsidR="002336B8">
        <w:rPr>
          <w:sz w:val="22"/>
          <w:szCs w:val="22"/>
        </w:rPr>
        <w:t>b</w:t>
      </w:r>
      <w:r w:rsidRPr="003665CE">
        <w:rPr>
          <w:sz w:val="22"/>
          <w:szCs w:val="22"/>
        </w:rPr>
        <w:t xml:space="preserve">id </w:t>
      </w:r>
      <w:r w:rsidR="002336B8">
        <w:rPr>
          <w:sz w:val="22"/>
          <w:szCs w:val="22"/>
        </w:rPr>
        <w:t>d</w:t>
      </w:r>
      <w:r w:rsidRPr="003665CE">
        <w:rPr>
          <w:sz w:val="22"/>
          <w:szCs w:val="22"/>
        </w:rPr>
        <w:t xml:space="preserve">ocuments, and any written resolution thereof </w:t>
      </w:r>
      <w:r w:rsidR="002336B8">
        <w:rPr>
          <w:sz w:val="22"/>
          <w:szCs w:val="22"/>
        </w:rPr>
        <w:t xml:space="preserve">issued </w:t>
      </w:r>
      <w:r w:rsidRPr="003665CE">
        <w:rPr>
          <w:sz w:val="22"/>
          <w:szCs w:val="22"/>
        </w:rPr>
        <w:t xml:space="preserve">by Town is acceptable to </w:t>
      </w:r>
      <w:r w:rsidR="002336B8">
        <w:rPr>
          <w:sz w:val="22"/>
          <w:szCs w:val="22"/>
        </w:rPr>
        <w:t>b</w:t>
      </w:r>
      <w:r w:rsidRPr="003665CE">
        <w:rPr>
          <w:sz w:val="22"/>
          <w:szCs w:val="22"/>
        </w:rPr>
        <w:t>idder.</w:t>
      </w:r>
    </w:p>
    <w:p w14:paraId="247BEAED" w14:textId="52DE6CE6" w:rsidR="009A6A2D" w:rsidRPr="003665CE" w:rsidRDefault="009A6A2D" w:rsidP="00455436">
      <w:pPr>
        <w:pStyle w:val="ListParagraph"/>
        <w:numPr>
          <w:ilvl w:val="0"/>
          <w:numId w:val="7"/>
        </w:numPr>
        <w:ind w:left="360"/>
        <w:jc w:val="both"/>
        <w:rPr>
          <w:sz w:val="22"/>
          <w:szCs w:val="22"/>
        </w:rPr>
      </w:pPr>
      <w:r w:rsidRPr="003665CE">
        <w:rPr>
          <w:sz w:val="22"/>
          <w:szCs w:val="22"/>
        </w:rPr>
        <w:t>Th</w:t>
      </w:r>
      <w:r w:rsidR="002336B8">
        <w:rPr>
          <w:sz w:val="22"/>
          <w:szCs w:val="22"/>
        </w:rPr>
        <w:t>e b</w:t>
      </w:r>
      <w:r w:rsidRPr="003665CE">
        <w:rPr>
          <w:sz w:val="22"/>
          <w:szCs w:val="22"/>
        </w:rPr>
        <w:t xml:space="preserve">id is genuine and not made in the interest of or on behalf of any undisclosed person, firm or corporation and is not submitted in conformity with any agreement or rules of any group, association, organization or corporation; </w:t>
      </w:r>
      <w:r w:rsidR="002336B8">
        <w:rPr>
          <w:sz w:val="22"/>
          <w:szCs w:val="22"/>
        </w:rPr>
        <w:t>b</w:t>
      </w:r>
      <w:r w:rsidRPr="003665CE">
        <w:rPr>
          <w:sz w:val="22"/>
          <w:szCs w:val="22"/>
        </w:rPr>
        <w:t xml:space="preserve">idder has not directly or indirectly induced or solicited any other </w:t>
      </w:r>
      <w:r w:rsidR="002336B8">
        <w:rPr>
          <w:sz w:val="22"/>
          <w:szCs w:val="22"/>
        </w:rPr>
        <w:t>b</w:t>
      </w:r>
      <w:r w:rsidRPr="003665CE">
        <w:rPr>
          <w:sz w:val="22"/>
          <w:szCs w:val="22"/>
        </w:rPr>
        <w:t xml:space="preserve">idder to submit a false or sham </w:t>
      </w:r>
      <w:r w:rsidR="002336B8">
        <w:rPr>
          <w:sz w:val="22"/>
          <w:szCs w:val="22"/>
        </w:rPr>
        <w:t>b</w:t>
      </w:r>
      <w:r w:rsidRPr="003665CE">
        <w:rPr>
          <w:sz w:val="22"/>
          <w:szCs w:val="22"/>
        </w:rPr>
        <w:t xml:space="preserve">id; </w:t>
      </w:r>
      <w:r w:rsidR="002336B8">
        <w:rPr>
          <w:sz w:val="22"/>
          <w:szCs w:val="22"/>
        </w:rPr>
        <w:t>b</w:t>
      </w:r>
      <w:r w:rsidRPr="003665CE">
        <w:rPr>
          <w:sz w:val="22"/>
          <w:szCs w:val="22"/>
        </w:rPr>
        <w:t xml:space="preserve">idder has not solicited or induced any person, firm or corporation to refrain from bidding; and </w:t>
      </w:r>
      <w:r w:rsidR="002336B8">
        <w:rPr>
          <w:sz w:val="22"/>
          <w:szCs w:val="22"/>
        </w:rPr>
        <w:t>b</w:t>
      </w:r>
      <w:r w:rsidRPr="003665CE">
        <w:rPr>
          <w:sz w:val="22"/>
          <w:szCs w:val="22"/>
        </w:rPr>
        <w:t xml:space="preserve">idder has not sought by collusion to obtain for itself any advantage over any other </w:t>
      </w:r>
      <w:r w:rsidR="002336B8">
        <w:rPr>
          <w:sz w:val="22"/>
          <w:szCs w:val="22"/>
        </w:rPr>
        <w:t>b</w:t>
      </w:r>
      <w:r w:rsidRPr="003665CE">
        <w:rPr>
          <w:sz w:val="22"/>
          <w:szCs w:val="22"/>
        </w:rPr>
        <w:t xml:space="preserve">idder or over </w:t>
      </w:r>
      <w:r w:rsidR="002336B8">
        <w:rPr>
          <w:sz w:val="22"/>
          <w:szCs w:val="22"/>
        </w:rPr>
        <w:t>t</w:t>
      </w:r>
      <w:r w:rsidRPr="003665CE">
        <w:rPr>
          <w:sz w:val="22"/>
          <w:szCs w:val="22"/>
        </w:rPr>
        <w:t>he Town.</w:t>
      </w:r>
    </w:p>
    <w:p w14:paraId="5AF1AD2B" w14:textId="77777777" w:rsidR="009A6A2D" w:rsidRPr="003665CE" w:rsidRDefault="009A6A2D" w:rsidP="00455436">
      <w:pPr>
        <w:jc w:val="both"/>
        <w:rPr>
          <w:sz w:val="22"/>
          <w:szCs w:val="22"/>
        </w:rPr>
      </w:pPr>
    </w:p>
    <w:p w14:paraId="7355F469" w14:textId="77777777" w:rsidR="008B4BC0" w:rsidRPr="003665CE" w:rsidRDefault="008B4BC0" w:rsidP="00455436">
      <w:pPr>
        <w:jc w:val="both"/>
        <w:rPr>
          <w:rFonts w:ascii="Book Antiqua" w:hAnsi="Book Antiqua"/>
          <w:b/>
          <w:bCs/>
          <w:color w:val="333333"/>
          <w:sz w:val="22"/>
          <w:szCs w:val="22"/>
          <w:shd w:val="clear" w:color="auto" w:fill="FFFFFF"/>
        </w:rPr>
      </w:pPr>
      <w:r w:rsidRPr="003665CE">
        <w:rPr>
          <w:rFonts w:ascii="Book Antiqua" w:hAnsi="Book Antiqua"/>
          <w:b/>
          <w:bCs/>
          <w:color w:val="333333"/>
          <w:sz w:val="22"/>
          <w:szCs w:val="22"/>
          <w:shd w:val="clear" w:color="auto" w:fill="FFFFFF"/>
        </w:rPr>
        <w:t>General and reserved rights of the Town</w:t>
      </w:r>
    </w:p>
    <w:p w14:paraId="6A356D8F" w14:textId="7DAAFDC7" w:rsidR="008B4BC0" w:rsidRPr="003665CE" w:rsidRDefault="00492594" w:rsidP="00455436">
      <w:pPr>
        <w:jc w:val="both"/>
        <w:rPr>
          <w:sz w:val="22"/>
          <w:szCs w:val="22"/>
        </w:rPr>
      </w:pPr>
      <w:r w:rsidRPr="003665CE">
        <w:rPr>
          <w:rFonts w:ascii="Book Antiqua" w:hAnsi="Book Antiqua"/>
          <w:color w:val="333333"/>
          <w:sz w:val="22"/>
          <w:szCs w:val="22"/>
          <w:shd w:val="clear" w:color="auto" w:fill="FFFFFF"/>
        </w:rPr>
        <w:t xml:space="preserve">The Town </w:t>
      </w:r>
      <w:r w:rsidR="00431364" w:rsidRPr="003665CE">
        <w:rPr>
          <w:rFonts w:ascii="Book Antiqua" w:hAnsi="Book Antiqua"/>
          <w:color w:val="333333"/>
          <w:sz w:val="22"/>
          <w:szCs w:val="22"/>
          <w:shd w:val="clear" w:color="auto" w:fill="FFFFFF"/>
        </w:rPr>
        <w:t>reserve</w:t>
      </w:r>
      <w:r w:rsidRPr="003665CE">
        <w:rPr>
          <w:rFonts w:ascii="Book Antiqua" w:hAnsi="Book Antiqua"/>
          <w:color w:val="333333"/>
          <w:sz w:val="22"/>
          <w:szCs w:val="22"/>
          <w:shd w:val="clear" w:color="auto" w:fill="FFFFFF"/>
        </w:rPr>
        <w:t xml:space="preserve">s the </w:t>
      </w:r>
      <w:r w:rsidR="00506897" w:rsidRPr="003665CE">
        <w:rPr>
          <w:rFonts w:ascii="Book Antiqua" w:hAnsi="Book Antiqua"/>
          <w:color w:val="333333"/>
          <w:sz w:val="22"/>
          <w:szCs w:val="22"/>
          <w:shd w:val="clear" w:color="auto" w:fill="FFFFFF"/>
        </w:rPr>
        <w:t>right to</w:t>
      </w:r>
      <w:r w:rsidR="008B4BC0" w:rsidRPr="003665CE">
        <w:rPr>
          <w:rFonts w:ascii="Book Antiqua" w:hAnsi="Book Antiqua"/>
          <w:color w:val="333333"/>
          <w:sz w:val="22"/>
          <w:szCs w:val="22"/>
          <w:shd w:val="clear" w:color="auto" w:fill="FFFFFF"/>
        </w:rPr>
        <w:t xml:space="preserve"> r</w:t>
      </w:r>
      <w:r w:rsidR="002D4D8F" w:rsidRPr="003665CE">
        <w:rPr>
          <w:sz w:val="22"/>
          <w:szCs w:val="22"/>
        </w:rPr>
        <w:t xml:space="preserve">eject any or all </w:t>
      </w:r>
      <w:r w:rsidR="008B4BC0" w:rsidRPr="003665CE">
        <w:rPr>
          <w:sz w:val="22"/>
          <w:szCs w:val="22"/>
        </w:rPr>
        <w:t xml:space="preserve">bids </w:t>
      </w:r>
      <w:r w:rsidR="002336B8">
        <w:rPr>
          <w:sz w:val="22"/>
          <w:szCs w:val="22"/>
        </w:rPr>
        <w:t xml:space="preserve">or </w:t>
      </w:r>
      <w:r w:rsidR="002D4D8F" w:rsidRPr="003665CE">
        <w:rPr>
          <w:sz w:val="22"/>
          <w:szCs w:val="22"/>
        </w:rPr>
        <w:t>proposals received in response to th</w:t>
      </w:r>
      <w:r w:rsidR="002336B8">
        <w:rPr>
          <w:sz w:val="22"/>
          <w:szCs w:val="22"/>
        </w:rPr>
        <w:t xml:space="preserve">is </w:t>
      </w:r>
      <w:r w:rsidR="002D4D8F" w:rsidRPr="003665CE">
        <w:rPr>
          <w:sz w:val="22"/>
          <w:szCs w:val="22"/>
        </w:rPr>
        <w:t>RFP</w:t>
      </w:r>
      <w:r w:rsidR="008B4BC0" w:rsidRPr="003665CE">
        <w:rPr>
          <w:sz w:val="22"/>
          <w:szCs w:val="22"/>
        </w:rPr>
        <w:t>, and to w</w:t>
      </w:r>
      <w:r w:rsidR="002D4D8F" w:rsidRPr="003665CE">
        <w:rPr>
          <w:sz w:val="22"/>
          <w:szCs w:val="22"/>
        </w:rPr>
        <w:t>ithdraw the RFP at any time, at the agency’s sole discretion</w:t>
      </w:r>
      <w:r w:rsidR="008B4BC0" w:rsidRPr="003665CE">
        <w:rPr>
          <w:sz w:val="22"/>
          <w:szCs w:val="22"/>
        </w:rPr>
        <w:t xml:space="preserve"> and including for mere convenience. No bid or bid award is binding upon the Town until a contract is approved and executed by the Town, and any inability or substantial delay in approving or executing a contract will result in disqualification of such Bidder and allowing the Town to proceed with negotiations with the next qualified bidder with the next lowest price relative to the base </w:t>
      </w:r>
      <w:r w:rsidR="002336B8">
        <w:rPr>
          <w:sz w:val="22"/>
          <w:szCs w:val="22"/>
        </w:rPr>
        <w:t>b</w:t>
      </w:r>
      <w:r w:rsidR="008B4BC0" w:rsidRPr="003665CE">
        <w:rPr>
          <w:sz w:val="22"/>
          <w:szCs w:val="22"/>
        </w:rPr>
        <w:t xml:space="preserve">id and selected </w:t>
      </w:r>
      <w:r w:rsidR="002336B8">
        <w:rPr>
          <w:sz w:val="22"/>
          <w:szCs w:val="22"/>
        </w:rPr>
        <w:lastRenderedPageBreak/>
        <w:t>O</w:t>
      </w:r>
      <w:r w:rsidR="008B4BC0" w:rsidRPr="003665CE">
        <w:rPr>
          <w:sz w:val="22"/>
          <w:szCs w:val="22"/>
        </w:rPr>
        <w:t xml:space="preserve">ptions. The Town may seek clarifications of any </w:t>
      </w:r>
      <w:r w:rsidR="002336B8">
        <w:rPr>
          <w:sz w:val="22"/>
          <w:szCs w:val="22"/>
        </w:rPr>
        <w:t>b</w:t>
      </w:r>
      <w:r w:rsidR="008B4BC0" w:rsidRPr="003665CE">
        <w:rPr>
          <w:sz w:val="22"/>
          <w:szCs w:val="22"/>
        </w:rPr>
        <w:t xml:space="preserve">id and require updated proposals from any or all </w:t>
      </w:r>
      <w:r w:rsidR="002336B8">
        <w:rPr>
          <w:sz w:val="22"/>
          <w:szCs w:val="22"/>
        </w:rPr>
        <w:t>b</w:t>
      </w:r>
      <w:r w:rsidR="008B4BC0" w:rsidRPr="003665CE">
        <w:rPr>
          <w:sz w:val="22"/>
          <w:szCs w:val="22"/>
        </w:rPr>
        <w:t>idders</w:t>
      </w:r>
      <w:r w:rsidR="002336B8">
        <w:rPr>
          <w:sz w:val="22"/>
          <w:szCs w:val="22"/>
        </w:rPr>
        <w:t>, including upon issuance of any addenda or in the event of any needed project update or clarification</w:t>
      </w:r>
      <w:r w:rsidR="008B4BC0" w:rsidRPr="003665CE">
        <w:rPr>
          <w:sz w:val="22"/>
          <w:szCs w:val="22"/>
        </w:rPr>
        <w:t xml:space="preserve">. The Town may use </w:t>
      </w:r>
      <w:r w:rsidR="00A0020E" w:rsidRPr="003665CE">
        <w:rPr>
          <w:sz w:val="22"/>
          <w:szCs w:val="22"/>
        </w:rPr>
        <w:t>information obtained through</w:t>
      </w:r>
      <w:r w:rsidR="008B4BC0" w:rsidRPr="003665CE">
        <w:rPr>
          <w:sz w:val="22"/>
          <w:szCs w:val="22"/>
        </w:rPr>
        <w:t xml:space="preserve"> proposals, </w:t>
      </w:r>
      <w:r w:rsidR="00A0020E" w:rsidRPr="003665CE">
        <w:rPr>
          <w:sz w:val="22"/>
          <w:szCs w:val="22"/>
        </w:rPr>
        <w:t>site visits, management interviews</w:t>
      </w:r>
      <w:r w:rsidR="008B4BC0" w:rsidRPr="003665CE">
        <w:rPr>
          <w:sz w:val="22"/>
          <w:szCs w:val="22"/>
        </w:rPr>
        <w:t>,</w:t>
      </w:r>
      <w:r w:rsidR="00A0020E" w:rsidRPr="003665CE">
        <w:rPr>
          <w:sz w:val="22"/>
          <w:szCs w:val="22"/>
        </w:rPr>
        <w:t xml:space="preserve"> and investigation of a bidder’s qualifications, experience, ability</w:t>
      </w:r>
      <w:r w:rsidR="002336B8">
        <w:rPr>
          <w:sz w:val="22"/>
          <w:szCs w:val="22"/>
        </w:rPr>
        <w:t>,</w:t>
      </w:r>
      <w:r w:rsidR="00A0020E" w:rsidRPr="003665CE">
        <w:rPr>
          <w:sz w:val="22"/>
          <w:szCs w:val="22"/>
        </w:rPr>
        <w:t xml:space="preserve"> or financial standing, and any material or information submitted by the bidder in response to the agency’s request for clarifying information</w:t>
      </w:r>
      <w:r w:rsidR="002336B8">
        <w:rPr>
          <w:sz w:val="22"/>
          <w:szCs w:val="22"/>
        </w:rPr>
        <w:t>,</w:t>
      </w:r>
      <w:r w:rsidR="00A0020E" w:rsidRPr="003665CE">
        <w:rPr>
          <w:sz w:val="22"/>
          <w:szCs w:val="22"/>
        </w:rPr>
        <w:t xml:space="preserve"> in the course of evaluati</w:t>
      </w:r>
      <w:r w:rsidR="002336B8">
        <w:rPr>
          <w:sz w:val="22"/>
          <w:szCs w:val="22"/>
        </w:rPr>
        <w:t xml:space="preserve">ng and issuing any notice of award under this </w:t>
      </w:r>
      <w:r w:rsidR="00A0020E" w:rsidRPr="003665CE">
        <w:rPr>
          <w:sz w:val="22"/>
          <w:szCs w:val="22"/>
        </w:rPr>
        <w:t>RFP</w:t>
      </w:r>
      <w:r w:rsidR="008B4BC0" w:rsidRPr="003665CE">
        <w:rPr>
          <w:sz w:val="22"/>
          <w:szCs w:val="22"/>
        </w:rPr>
        <w:t>.</w:t>
      </w:r>
      <w:r w:rsidR="002336B8">
        <w:rPr>
          <w:sz w:val="22"/>
          <w:szCs w:val="22"/>
        </w:rPr>
        <w:t xml:space="preserve"> </w:t>
      </w:r>
      <w:r w:rsidR="008B4BC0" w:rsidRPr="003665CE">
        <w:rPr>
          <w:sz w:val="22"/>
          <w:szCs w:val="22"/>
        </w:rPr>
        <w:t xml:space="preserve">The Town also reserves the right to extend the dates of performance after </w:t>
      </w:r>
      <w:r w:rsidR="002336B8">
        <w:rPr>
          <w:sz w:val="22"/>
          <w:szCs w:val="22"/>
        </w:rPr>
        <w:t>the issuance of a notice of a</w:t>
      </w:r>
      <w:r w:rsidR="008B4BC0" w:rsidRPr="003665CE">
        <w:rPr>
          <w:sz w:val="22"/>
          <w:szCs w:val="22"/>
        </w:rPr>
        <w:t xml:space="preserve">ward for just cause, to negotiate change orders and extras, and to eliminate </w:t>
      </w:r>
      <w:r w:rsidR="00A0020E" w:rsidRPr="003665CE">
        <w:rPr>
          <w:sz w:val="22"/>
          <w:szCs w:val="22"/>
        </w:rPr>
        <w:t>non-material specifications</w:t>
      </w:r>
      <w:r w:rsidR="002336B8">
        <w:rPr>
          <w:sz w:val="22"/>
          <w:szCs w:val="22"/>
        </w:rPr>
        <w:t xml:space="preserve"> when doing so is in the best interests of the Town and does not otherwise materially violate applicable laws</w:t>
      </w:r>
      <w:r w:rsidR="008B4BC0" w:rsidRPr="003665CE">
        <w:rPr>
          <w:sz w:val="22"/>
          <w:szCs w:val="22"/>
        </w:rPr>
        <w:t xml:space="preserve">. </w:t>
      </w:r>
    </w:p>
    <w:p w14:paraId="380FBA79" w14:textId="77777777" w:rsidR="008B4BC0" w:rsidRPr="003665CE" w:rsidRDefault="008B4BC0" w:rsidP="00455436">
      <w:pPr>
        <w:jc w:val="both"/>
        <w:rPr>
          <w:sz w:val="22"/>
          <w:szCs w:val="22"/>
        </w:rPr>
      </w:pPr>
    </w:p>
    <w:p w14:paraId="3A0F8589" w14:textId="77777777" w:rsidR="000D0FD4" w:rsidRPr="003665CE" w:rsidRDefault="00DF3B6D" w:rsidP="00455436">
      <w:pPr>
        <w:jc w:val="both"/>
        <w:rPr>
          <w:sz w:val="22"/>
          <w:szCs w:val="22"/>
        </w:rPr>
      </w:pPr>
      <w:r w:rsidRPr="003665CE">
        <w:rPr>
          <w:b/>
          <w:sz w:val="22"/>
          <w:szCs w:val="22"/>
        </w:rPr>
        <w:t>Evaluation Criteria</w:t>
      </w:r>
    </w:p>
    <w:p w14:paraId="1E2845A1" w14:textId="38B9A87F" w:rsidR="009C20A9" w:rsidRPr="003665CE" w:rsidRDefault="009C20A9" w:rsidP="00455436">
      <w:pPr>
        <w:jc w:val="both"/>
        <w:rPr>
          <w:sz w:val="22"/>
          <w:szCs w:val="22"/>
        </w:rPr>
      </w:pPr>
      <w:r w:rsidRPr="003665CE">
        <w:rPr>
          <w:sz w:val="22"/>
          <w:szCs w:val="22"/>
        </w:rPr>
        <w:t xml:space="preserve">Bids will be opened and read aloud publicly at the place where </w:t>
      </w:r>
      <w:r w:rsidR="002336B8">
        <w:rPr>
          <w:sz w:val="22"/>
          <w:szCs w:val="22"/>
        </w:rPr>
        <w:t>b</w:t>
      </w:r>
      <w:r w:rsidRPr="003665CE">
        <w:rPr>
          <w:sz w:val="22"/>
          <w:szCs w:val="22"/>
        </w:rPr>
        <w:t xml:space="preserve">ids are to be submitted. An abstract of the amounts of the base </w:t>
      </w:r>
      <w:r w:rsidR="002336B8">
        <w:rPr>
          <w:sz w:val="22"/>
          <w:szCs w:val="22"/>
        </w:rPr>
        <w:t>b</w:t>
      </w:r>
      <w:r w:rsidRPr="003665CE">
        <w:rPr>
          <w:sz w:val="22"/>
          <w:szCs w:val="22"/>
        </w:rPr>
        <w:t xml:space="preserve">ids </w:t>
      </w:r>
      <w:r w:rsidR="002336B8">
        <w:rPr>
          <w:sz w:val="22"/>
          <w:szCs w:val="22"/>
        </w:rPr>
        <w:t xml:space="preserve">and Options </w:t>
      </w:r>
      <w:r w:rsidRPr="003665CE">
        <w:rPr>
          <w:sz w:val="22"/>
          <w:szCs w:val="22"/>
        </w:rPr>
        <w:t xml:space="preserve">will be made available to </w:t>
      </w:r>
      <w:r w:rsidR="002336B8">
        <w:rPr>
          <w:sz w:val="22"/>
          <w:szCs w:val="22"/>
        </w:rPr>
        <w:t>all b</w:t>
      </w:r>
      <w:r w:rsidRPr="003665CE">
        <w:rPr>
          <w:sz w:val="22"/>
          <w:szCs w:val="22"/>
        </w:rPr>
        <w:t xml:space="preserve">idders after the opening of </w:t>
      </w:r>
      <w:r w:rsidR="002336B8">
        <w:rPr>
          <w:sz w:val="22"/>
          <w:szCs w:val="22"/>
        </w:rPr>
        <w:t>b</w:t>
      </w:r>
      <w:r w:rsidRPr="003665CE">
        <w:rPr>
          <w:sz w:val="22"/>
          <w:szCs w:val="22"/>
        </w:rPr>
        <w:t xml:space="preserve">ids. All </w:t>
      </w:r>
      <w:r w:rsidR="002336B8">
        <w:rPr>
          <w:sz w:val="22"/>
          <w:szCs w:val="22"/>
        </w:rPr>
        <w:t>b</w:t>
      </w:r>
      <w:r w:rsidRPr="003665CE">
        <w:rPr>
          <w:sz w:val="22"/>
          <w:szCs w:val="22"/>
        </w:rPr>
        <w:t xml:space="preserve">ids that the Town believes to have a reasonable chance of receiving the award will remain subject to acceptance for 60 days after the day of the </w:t>
      </w:r>
      <w:r w:rsidR="002336B8">
        <w:rPr>
          <w:sz w:val="22"/>
          <w:szCs w:val="22"/>
        </w:rPr>
        <w:t>b</w:t>
      </w:r>
      <w:r w:rsidRPr="003665CE">
        <w:rPr>
          <w:sz w:val="22"/>
          <w:szCs w:val="22"/>
        </w:rPr>
        <w:t xml:space="preserve">id opening and the Town may, in its sole discretion, release any </w:t>
      </w:r>
      <w:r w:rsidR="002336B8">
        <w:rPr>
          <w:sz w:val="22"/>
          <w:szCs w:val="22"/>
        </w:rPr>
        <w:t>other b</w:t>
      </w:r>
      <w:r w:rsidRPr="003665CE">
        <w:rPr>
          <w:sz w:val="22"/>
          <w:szCs w:val="22"/>
        </w:rPr>
        <w:t>id prior to that date.</w:t>
      </w:r>
    </w:p>
    <w:p w14:paraId="0A040470" w14:textId="77777777" w:rsidR="009C20A9" w:rsidRPr="003665CE" w:rsidRDefault="009C20A9" w:rsidP="00455436">
      <w:pPr>
        <w:jc w:val="both"/>
        <w:rPr>
          <w:sz w:val="22"/>
          <w:szCs w:val="22"/>
        </w:rPr>
      </w:pPr>
    </w:p>
    <w:p w14:paraId="4D057299" w14:textId="451FA4EB" w:rsidR="009C20A9" w:rsidRPr="003665CE" w:rsidRDefault="009C20A9" w:rsidP="00455436">
      <w:pPr>
        <w:jc w:val="both"/>
        <w:rPr>
          <w:sz w:val="22"/>
          <w:szCs w:val="22"/>
        </w:rPr>
      </w:pPr>
      <w:r w:rsidRPr="003665CE">
        <w:rPr>
          <w:sz w:val="22"/>
          <w:szCs w:val="22"/>
        </w:rPr>
        <w:t xml:space="preserve">In evaluating </w:t>
      </w:r>
      <w:r w:rsidR="002336B8">
        <w:rPr>
          <w:sz w:val="22"/>
          <w:szCs w:val="22"/>
        </w:rPr>
        <w:t>b</w:t>
      </w:r>
      <w:r w:rsidRPr="003665CE">
        <w:rPr>
          <w:sz w:val="22"/>
          <w:szCs w:val="22"/>
        </w:rPr>
        <w:t xml:space="preserve">ids, The Town will consider the qualifications of </w:t>
      </w:r>
      <w:r w:rsidR="002336B8">
        <w:rPr>
          <w:sz w:val="22"/>
          <w:szCs w:val="22"/>
        </w:rPr>
        <w:t>b</w:t>
      </w:r>
      <w:r w:rsidRPr="003665CE">
        <w:rPr>
          <w:sz w:val="22"/>
          <w:szCs w:val="22"/>
        </w:rPr>
        <w:t xml:space="preserve">idders, bid compliance, and the price submitted with or without any one or more selected project Options. The Town reserves the right to reject any or all </w:t>
      </w:r>
      <w:r w:rsidR="002336B8">
        <w:rPr>
          <w:sz w:val="22"/>
          <w:szCs w:val="22"/>
        </w:rPr>
        <w:t>b</w:t>
      </w:r>
      <w:r w:rsidRPr="003665CE">
        <w:rPr>
          <w:sz w:val="22"/>
          <w:szCs w:val="22"/>
        </w:rPr>
        <w:t xml:space="preserve">ids, including without limitation the rights to reject any or all nonconforming, non-responsive, or conditional </w:t>
      </w:r>
      <w:r w:rsidR="002336B8">
        <w:rPr>
          <w:sz w:val="22"/>
          <w:szCs w:val="22"/>
        </w:rPr>
        <w:t>b</w:t>
      </w:r>
      <w:r w:rsidRPr="003665CE">
        <w:rPr>
          <w:sz w:val="22"/>
          <w:szCs w:val="22"/>
        </w:rPr>
        <w:t>ids</w:t>
      </w:r>
      <w:r w:rsidR="002336B8">
        <w:rPr>
          <w:sz w:val="22"/>
          <w:szCs w:val="22"/>
        </w:rPr>
        <w:t>, and further including the rights to disregard any non-material non-conformity or error</w:t>
      </w:r>
      <w:r w:rsidRPr="003665CE">
        <w:rPr>
          <w:sz w:val="22"/>
          <w:szCs w:val="22"/>
        </w:rPr>
        <w:t xml:space="preserve">. The Town reserves the right to waive all informalities not involving price, time, or changes in the </w:t>
      </w:r>
      <w:r w:rsidR="002336B8">
        <w:rPr>
          <w:sz w:val="22"/>
          <w:szCs w:val="22"/>
        </w:rPr>
        <w:t>project</w:t>
      </w:r>
      <w:r w:rsidRPr="003665CE">
        <w:rPr>
          <w:sz w:val="22"/>
          <w:szCs w:val="22"/>
        </w:rPr>
        <w:t>.</w:t>
      </w:r>
    </w:p>
    <w:p w14:paraId="51E05BDF" w14:textId="77777777" w:rsidR="009C20A9" w:rsidRPr="003665CE" w:rsidRDefault="009C20A9" w:rsidP="00455436">
      <w:pPr>
        <w:jc w:val="both"/>
        <w:rPr>
          <w:sz w:val="22"/>
          <w:szCs w:val="22"/>
        </w:rPr>
      </w:pPr>
    </w:p>
    <w:p w14:paraId="00829D2F" w14:textId="1FDE5BE9" w:rsidR="000D0FD4" w:rsidRPr="003665CE" w:rsidRDefault="000D0FD4" w:rsidP="00455436">
      <w:pPr>
        <w:jc w:val="both"/>
        <w:rPr>
          <w:sz w:val="22"/>
          <w:szCs w:val="22"/>
        </w:rPr>
      </w:pPr>
      <w:r w:rsidRPr="003665CE">
        <w:rPr>
          <w:sz w:val="22"/>
          <w:szCs w:val="22"/>
        </w:rPr>
        <w:t xml:space="preserve">Proposals will be </w:t>
      </w:r>
      <w:r w:rsidR="009C20A9" w:rsidRPr="003665CE">
        <w:rPr>
          <w:sz w:val="22"/>
          <w:szCs w:val="22"/>
        </w:rPr>
        <w:t xml:space="preserve">also </w:t>
      </w:r>
      <w:r w:rsidRPr="003665CE">
        <w:rPr>
          <w:sz w:val="22"/>
          <w:szCs w:val="22"/>
        </w:rPr>
        <w:t>evaluated by the Town Board of Enfield based on the</w:t>
      </w:r>
      <w:r w:rsidR="00A8414F" w:rsidRPr="003665CE">
        <w:rPr>
          <w:sz w:val="22"/>
          <w:szCs w:val="22"/>
        </w:rPr>
        <w:t xml:space="preserve"> size</w:t>
      </w:r>
      <w:r w:rsidR="009C20A9" w:rsidRPr="003665CE">
        <w:rPr>
          <w:sz w:val="22"/>
          <w:szCs w:val="22"/>
        </w:rPr>
        <w:t xml:space="preserve">, efficacy, location, and overall design and utility </w:t>
      </w:r>
      <w:r w:rsidR="00A8414F" w:rsidRPr="003665CE">
        <w:rPr>
          <w:sz w:val="22"/>
          <w:szCs w:val="22"/>
        </w:rPr>
        <w:t xml:space="preserve">of the system. </w:t>
      </w:r>
    </w:p>
    <w:p w14:paraId="2DD4C155" w14:textId="77777777" w:rsidR="000D0FD4" w:rsidRPr="003665CE" w:rsidRDefault="000D0FD4" w:rsidP="00455436">
      <w:pPr>
        <w:jc w:val="both"/>
        <w:rPr>
          <w:color w:val="000000" w:themeColor="text1"/>
          <w:sz w:val="22"/>
          <w:szCs w:val="22"/>
        </w:rPr>
      </w:pPr>
    </w:p>
    <w:p w14:paraId="36AFCBA1" w14:textId="0B6FE0E6" w:rsidR="00977055" w:rsidRPr="00A469DE" w:rsidRDefault="00977055" w:rsidP="00455436">
      <w:pPr>
        <w:jc w:val="both"/>
        <w:rPr>
          <w:b/>
          <w:sz w:val="22"/>
          <w:szCs w:val="22"/>
        </w:rPr>
      </w:pPr>
    </w:p>
    <w:sectPr w:rsidR="00977055" w:rsidRPr="00A469DE" w:rsidSect="00455F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7293"/>
    <w:multiLevelType w:val="hybridMultilevel"/>
    <w:tmpl w:val="8E3C2524"/>
    <w:lvl w:ilvl="0" w:tplc="3F3061F6">
      <w:start w:val="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F0F57"/>
    <w:multiLevelType w:val="hybridMultilevel"/>
    <w:tmpl w:val="DBB6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47541"/>
    <w:multiLevelType w:val="hybridMultilevel"/>
    <w:tmpl w:val="3332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5253F3"/>
    <w:multiLevelType w:val="hybridMultilevel"/>
    <w:tmpl w:val="993A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04613"/>
    <w:multiLevelType w:val="hybridMultilevel"/>
    <w:tmpl w:val="3728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87FF8"/>
    <w:multiLevelType w:val="hybridMultilevel"/>
    <w:tmpl w:val="C7EAD04E"/>
    <w:lvl w:ilvl="0" w:tplc="4006946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847B4"/>
    <w:multiLevelType w:val="hybridMultilevel"/>
    <w:tmpl w:val="FC388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5B1B95"/>
    <w:multiLevelType w:val="hybridMultilevel"/>
    <w:tmpl w:val="AECE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47AC0"/>
    <w:multiLevelType w:val="hybridMultilevel"/>
    <w:tmpl w:val="B81ECD20"/>
    <w:lvl w:ilvl="0" w:tplc="3F3061F6">
      <w:start w:val="6"/>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E75789"/>
    <w:multiLevelType w:val="hybridMultilevel"/>
    <w:tmpl w:val="D456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32FB9"/>
    <w:multiLevelType w:val="hybridMultilevel"/>
    <w:tmpl w:val="F3DE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9D40E8"/>
    <w:multiLevelType w:val="hybridMultilevel"/>
    <w:tmpl w:val="8A22D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7556B"/>
    <w:multiLevelType w:val="hybridMultilevel"/>
    <w:tmpl w:val="8602A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10"/>
  </w:num>
  <w:num w:numId="5">
    <w:abstractNumId w:val="3"/>
  </w:num>
  <w:num w:numId="6">
    <w:abstractNumId w:val="12"/>
  </w:num>
  <w:num w:numId="7">
    <w:abstractNumId w:val="2"/>
  </w:num>
  <w:num w:numId="8">
    <w:abstractNumId w:val="5"/>
  </w:num>
  <w:num w:numId="9">
    <w:abstractNumId w:val="11"/>
  </w:num>
  <w:num w:numId="10">
    <w:abstractNumId w:val="9"/>
  </w:num>
  <w:num w:numId="11">
    <w:abstractNumId w:val="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B6D"/>
    <w:rsid w:val="000064A4"/>
    <w:rsid w:val="0001283F"/>
    <w:rsid w:val="00024B8D"/>
    <w:rsid w:val="000C3A1E"/>
    <w:rsid w:val="000D0FD4"/>
    <w:rsid w:val="0011511C"/>
    <w:rsid w:val="00121DDB"/>
    <w:rsid w:val="001A2D93"/>
    <w:rsid w:val="001B4AAB"/>
    <w:rsid w:val="001F7845"/>
    <w:rsid w:val="002336B8"/>
    <w:rsid w:val="002519B8"/>
    <w:rsid w:val="00253D55"/>
    <w:rsid w:val="0026252B"/>
    <w:rsid w:val="002702B2"/>
    <w:rsid w:val="00287EF0"/>
    <w:rsid w:val="002C7333"/>
    <w:rsid w:val="002D4D8F"/>
    <w:rsid w:val="002F0431"/>
    <w:rsid w:val="00310589"/>
    <w:rsid w:val="003122F8"/>
    <w:rsid w:val="003274B1"/>
    <w:rsid w:val="00357194"/>
    <w:rsid w:val="003665CE"/>
    <w:rsid w:val="003A2105"/>
    <w:rsid w:val="00431364"/>
    <w:rsid w:val="00455436"/>
    <w:rsid w:val="00455FBC"/>
    <w:rsid w:val="00457EF5"/>
    <w:rsid w:val="0047363F"/>
    <w:rsid w:val="00491DCF"/>
    <w:rsid w:val="00492594"/>
    <w:rsid w:val="004B3409"/>
    <w:rsid w:val="004B7157"/>
    <w:rsid w:val="004C4EA3"/>
    <w:rsid w:val="004E5D75"/>
    <w:rsid w:val="00506897"/>
    <w:rsid w:val="005271ED"/>
    <w:rsid w:val="00536085"/>
    <w:rsid w:val="0054504D"/>
    <w:rsid w:val="005A1689"/>
    <w:rsid w:val="005B4E20"/>
    <w:rsid w:val="005B565C"/>
    <w:rsid w:val="005F1139"/>
    <w:rsid w:val="0061215B"/>
    <w:rsid w:val="006327BD"/>
    <w:rsid w:val="00633721"/>
    <w:rsid w:val="00635880"/>
    <w:rsid w:val="0064107E"/>
    <w:rsid w:val="0066667A"/>
    <w:rsid w:val="00672A17"/>
    <w:rsid w:val="00677D7D"/>
    <w:rsid w:val="00687C75"/>
    <w:rsid w:val="006930EC"/>
    <w:rsid w:val="006957BA"/>
    <w:rsid w:val="006C5113"/>
    <w:rsid w:val="006D5D8D"/>
    <w:rsid w:val="006E730A"/>
    <w:rsid w:val="00710A34"/>
    <w:rsid w:val="00714AA2"/>
    <w:rsid w:val="00726234"/>
    <w:rsid w:val="00776E0E"/>
    <w:rsid w:val="007A517B"/>
    <w:rsid w:val="007C10D1"/>
    <w:rsid w:val="007F3036"/>
    <w:rsid w:val="007F64D2"/>
    <w:rsid w:val="008300C6"/>
    <w:rsid w:val="008448FD"/>
    <w:rsid w:val="0085422D"/>
    <w:rsid w:val="008756B7"/>
    <w:rsid w:val="00887AB0"/>
    <w:rsid w:val="00894180"/>
    <w:rsid w:val="008B4BC0"/>
    <w:rsid w:val="008C6000"/>
    <w:rsid w:val="008D7AD0"/>
    <w:rsid w:val="008F4E16"/>
    <w:rsid w:val="00901E1A"/>
    <w:rsid w:val="0091526E"/>
    <w:rsid w:val="00920408"/>
    <w:rsid w:val="00946993"/>
    <w:rsid w:val="00977055"/>
    <w:rsid w:val="0097779F"/>
    <w:rsid w:val="0098162A"/>
    <w:rsid w:val="009919C6"/>
    <w:rsid w:val="009A2AD8"/>
    <w:rsid w:val="009A6A2D"/>
    <w:rsid w:val="009B0786"/>
    <w:rsid w:val="009C20A9"/>
    <w:rsid w:val="009C2C07"/>
    <w:rsid w:val="009E3A46"/>
    <w:rsid w:val="009F02F1"/>
    <w:rsid w:val="009F283F"/>
    <w:rsid w:val="00A0020E"/>
    <w:rsid w:val="00A05BE0"/>
    <w:rsid w:val="00A05F3C"/>
    <w:rsid w:val="00A10ECA"/>
    <w:rsid w:val="00A33F88"/>
    <w:rsid w:val="00A469DE"/>
    <w:rsid w:val="00A73DD0"/>
    <w:rsid w:val="00A8414F"/>
    <w:rsid w:val="00B134D0"/>
    <w:rsid w:val="00B210C9"/>
    <w:rsid w:val="00B2253A"/>
    <w:rsid w:val="00B64C35"/>
    <w:rsid w:val="00B77152"/>
    <w:rsid w:val="00B87B84"/>
    <w:rsid w:val="00B97900"/>
    <w:rsid w:val="00B97D77"/>
    <w:rsid w:val="00BA0B68"/>
    <w:rsid w:val="00BA0FAE"/>
    <w:rsid w:val="00BA4BC2"/>
    <w:rsid w:val="00BA70B6"/>
    <w:rsid w:val="00BB2A3A"/>
    <w:rsid w:val="00BB37C9"/>
    <w:rsid w:val="00BF58D1"/>
    <w:rsid w:val="00C028FA"/>
    <w:rsid w:val="00C37136"/>
    <w:rsid w:val="00C4266A"/>
    <w:rsid w:val="00CA30D5"/>
    <w:rsid w:val="00CC7AED"/>
    <w:rsid w:val="00CD56A1"/>
    <w:rsid w:val="00CE3A77"/>
    <w:rsid w:val="00CE79B0"/>
    <w:rsid w:val="00CF02E8"/>
    <w:rsid w:val="00D02AC5"/>
    <w:rsid w:val="00D50B37"/>
    <w:rsid w:val="00D67B1A"/>
    <w:rsid w:val="00D730EA"/>
    <w:rsid w:val="00D8261B"/>
    <w:rsid w:val="00D91C48"/>
    <w:rsid w:val="00DC6E0A"/>
    <w:rsid w:val="00DD36B7"/>
    <w:rsid w:val="00DD62F3"/>
    <w:rsid w:val="00DE477D"/>
    <w:rsid w:val="00DE4BFE"/>
    <w:rsid w:val="00DF3B6D"/>
    <w:rsid w:val="00DF4FD0"/>
    <w:rsid w:val="00E14659"/>
    <w:rsid w:val="00E507C0"/>
    <w:rsid w:val="00E53F31"/>
    <w:rsid w:val="00EA0D62"/>
    <w:rsid w:val="00EB1E06"/>
    <w:rsid w:val="00F076C3"/>
    <w:rsid w:val="00F153E1"/>
    <w:rsid w:val="00F235A5"/>
    <w:rsid w:val="00F31A28"/>
    <w:rsid w:val="00F365FB"/>
    <w:rsid w:val="00F37C0E"/>
    <w:rsid w:val="00F87718"/>
    <w:rsid w:val="00FB1588"/>
    <w:rsid w:val="00FE41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6F0072"/>
  <w15:docId w15:val="{D5138AEC-6892-4A64-A04A-68A378BD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FD4"/>
    <w:pPr>
      <w:ind w:left="720"/>
      <w:contextualSpacing/>
    </w:pPr>
  </w:style>
  <w:style w:type="paragraph" w:styleId="BalloonText">
    <w:name w:val="Balloon Text"/>
    <w:basedOn w:val="Normal"/>
    <w:link w:val="BalloonTextChar"/>
    <w:uiPriority w:val="99"/>
    <w:semiHidden/>
    <w:unhideWhenUsed/>
    <w:rsid w:val="001F78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7845"/>
    <w:rPr>
      <w:rFonts w:ascii="Lucida Grande" w:hAnsi="Lucida Grande" w:cs="Lucida Grande"/>
      <w:sz w:val="18"/>
      <w:szCs w:val="18"/>
    </w:rPr>
  </w:style>
  <w:style w:type="character" w:styleId="Hyperlink">
    <w:name w:val="Hyperlink"/>
    <w:basedOn w:val="DefaultParagraphFont"/>
    <w:uiPriority w:val="99"/>
    <w:unhideWhenUsed/>
    <w:rsid w:val="009F02F1"/>
    <w:rPr>
      <w:color w:val="0000FF" w:themeColor="hyperlink"/>
      <w:u w:val="single"/>
    </w:rPr>
  </w:style>
  <w:style w:type="character" w:customStyle="1" w:styleId="Mention1">
    <w:name w:val="Mention1"/>
    <w:basedOn w:val="DefaultParagraphFont"/>
    <w:uiPriority w:val="99"/>
    <w:semiHidden/>
    <w:unhideWhenUsed/>
    <w:rsid w:val="009F02F1"/>
    <w:rPr>
      <w:color w:val="2B579A"/>
      <w:shd w:val="clear" w:color="auto" w:fill="E6E6E6"/>
    </w:rPr>
  </w:style>
  <w:style w:type="character" w:styleId="UnresolvedMention">
    <w:name w:val="Unresolved Mention"/>
    <w:basedOn w:val="DefaultParagraphFont"/>
    <w:uiPriority w:val="99"/>
    <w:semiHidden/>
    <w:unhideWhenUsed/>
    <w:rsid w:val="00B2253A"/>
    <w:rPr>
      <w:color w:val="605E5C"/>
      <w:shd w:val="clear" w:color="auto" w:fill="E1DFDD"/>
    </w:rPr>
  </w:style>
  <w:style w:type="character" w:styleId="Emphasis">
    <w:name w:val="Emphasis"/>
    <w:basedOn w:val="DefaultParagraphFont"/>
    <w:uiPriority w:val="20"/>
    <w:qFormat/>
    <w:rsid w:val="00C028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701139">
      <w:bodyDiv w:val="1"/>
      <w:marLeft w:val="0"/>
      <w:marRight w:val="0"/>
      <w:marTop w:val="0"/>
      <w:marBottom w:val="0"/>
      <w:divBdr>
        <w:top w:val="none" w:sz="0" w:space="0" w:color="auto"/>
        <w:left w:val="none" w:sz="0" w:space="0" w:color="auto"/>
        <w:bottom w:val="none" w:sz="0" w:space="0" w:color="auto"/>
        <w:right w:val="none" w:sz="0" w:space="0" w:color="auto"/>
      </w:divBdr>
      <w:divsChild>
        <w:div w:id="554857642">
          <w:marLeft w:val="0"/>
          <w:marRight w:val="0"/>
          <w:marTop w:val="0"/>
          <w:marBottom w:val="0"/>
          <w:divBdr>
            <w:top w:val="none" w:sz="0" w:space="0" w:color="auto"/>
            <w:left w:val="none" w:sz="0" w:space="0" w:color="auto"/>
            <w:bottom w:val="none" w:sz="0" w:space="0" w:color="auto"/>
            <w:right w:val="none" w:sz="0" w:space="0" w:color="auto"/>
          </w:divBdr>
          <w:divsChild>
            <w:div w:id="1553888121">
              <w:marLeft w:val="0"/>
              <w:marRight w:val="0"/>
              <w:marTop w:val="0"/>
              <w:marBottom w:val="0"/>
              <w:divBdr>
                <w:top w:val="none" w:sz="0" w:space="0" w:color="auto"/>
                <w:left w:val="none" w:sz="0" w:space="0" w:color="auto"/>
                <w:bottom w:val="none" w:sz="0" w:space="0" w:color="auto"/>
                <w:right w:val="none" w:sz="0" w:space="0" w:color="auto"/>
              </w:divBdr>
              <w:divsChild>
                <w:div w:id="13338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3665">
      <w:bodyDiv w:val="1"/>
      <w:marLeft w:val="0"/>
      <w:marRight w:val="0"/>
      <w:marTop w:val="0"/>
      <w:marBottom w:val="0"/>
      <w:divBdr>
        <w:top w:val="none" w:sz="0" w:space="0" w:color="auto"/>
        <w:left w:val="none" w:sz="0" w:space="0" w:color="auto"/>
        <w:bottom w:val="none" w:sz="0" w:space="0" w:color="auto"/>
        <w:right w:val="none" w:sz="0" w:space="0" w:color="auto"/>
      </w:divBdr>
    </w:div>
    <w:div w:id="1597444107">
      <w:bodyDiv w:val="1"/>
      <w:marLeft w:val="0"/>
      <w:marRight w:val="0"/>
      <w:marTop w:val="0"/>
      <w:marBottom w:val="0"/>
      <w:divBdr>
        <w:top w:val="none" w:sz="0" w:space="0" w:color="auto"/>
        <w:left w:val="none" w:sz="0" w:space="0" w:color="auto"/>
        <w:bottom w:val="none" w:sz="0" w:space="0" w:color="auto"/>
        <w:right w:val="none" w:sz="0" w:space="0" w:color="auto"/>
      </w:divBdr>
      <w:divsChild>
        <w:div w:id="1081097980">
          <w:marLeft w:val="0"/>
          <w:marRight w:val="0"/>
          <w:marTop w:val="0"/>
          <w:marBottom w:val="0"/>
          <w:divBdr>
            <w:top w:val="none" w:sz="0" w:space="0" w:color="auto"/>
            <w:left w:val="none" w:sz="0" w:space="0" w:color="auto"/>
            <w:bottom w:val="none" w:sz="0" w:space="0" w:color="auto"/>
            <w:right w:val="none" w:sz="0" w:space="0" w:color="auto"/>
          </w:divBdr>
        </w:div>
        <w:div w:id="1414009012">
          <w:marLeft w:val="0"/>
          <w:marRight w:val="0"/>
          <w:marTop w:val="0"/>
          <w:marBottom w:val="0"/>
          <w:divBdr>
            <w:top w:val="none" w:sz="0" w:space="0" w:color="auto"/>
            <w:left w:val="none" w:sz="0" w:space="0" w:color="auto"/>
            <w:bottom w:val="none" w:sz="0" w:space="0" w:color="auto"/>
            <w:right w:val="none" w:sz="0" w:space="0" w:color="auto"/>
          </w:divBdr>
        </w:div>
        <w:div w:id="1326861141">
          <w:marLeft w:val="0"/>
          <w:marRight w:val="0"/>
          <w:marTop w:val="0"/>
          <w:marBottom w:val="0"/>
          <w:divBdr>
            <w:top w:val="none" w:sz="0" w:space="0" w:color="auto"/>
            <w:left w:val="none" w:sz="0" w:space="0" w:color="auto"/>
            <w:bottom w:val="none" w:sz="0" w:space="0" w:color="auto"/>
            <w:right w:val="none" w:sz="0" w:space="0" w:color="auto"/>
          </w:divBdr>
        </w:div>
        <w:div w:id="569192367">
          <w:marLeft w:val="0"/>
          <w:marRight w:val="0"/>
          <w:marTop w:val="0"/>
          <w:marBottom w:val="0"/>
          <w:divBdr>
            <w:top w:val="none" w:sz="0" w:space="0" w:color="auto"/>
            <w:left w:val="none" w:sz="0" w:space="0" w:color="auto"/>
            <w:bottom w:val="none" w:sz="0" w:space="0" w:color="auto"/>
            <w:right w:val="none" w:sz="0" w:space="0" w:color="auto"/>
          </w:divBdr>
        </w:div>
        <w:div w:id="1533957218">
          <w:marLeft w:val="0"/>
          <w:marRight w:val="0"/>
          <w:marTop w:val="0"/>
          <w:marBottom w:val="0"/>
          <w:divBdr>
            <w:top w:val="none" w:sz="0" w:space="0" w:color="auto"/>
            <w:left w:val="none" w:sz="0" w:space="0" w:color="auto"/>
            <w:bottom w:val="none" w:sz="0" w:space="0" w:color="auto"/>
            <w:right w:val="none" w:sz="0" w:space="0" w:color="auto"/>
          </w:divBdr>
        </w:div>
        <w:div w:id="1614897201">
          <w:marLeft w:val="0"/>
          <w:marRight w:val="0"/>
          <w:marTop w:val="0"/>
          <w:marBottom w:val="0"/>
          <w:divBdr>
            <w:top w:val="none" w:sz="0" w:space="0" w:color="auto"/>
            <w:left w:val="none" w:sz="0" w:space="0" w:color="auto"/>
            <w:bottom w:val="none" w:sz="0" w:space="0" w:color="auto"/>
            <w:right w:val="none" w:sz="0" w:space="0" w:color="auto"/>
          </w:divBdr>
        </w:div>
        <w:div w:id="1791898385">
          <w:marLeft w:val="0"/>
          <w:marRight w:val="0"/>
          <w:marTop w:val="0"/>
          <w:marBottom w:val="0"/>
          <w:divBdr>
            <w:top w:val="none" w:sz="0" w:space="0" w:color="auto"/>
            <w:left w:val="none" w:sz="0" w:space="0" w:color="auto"/>
            <w:bottom w:val="none" w:sz="0" w:space="0" w:color="auto"/>
            <w:right w:val="none" w:sz="0" w:space="0" w:color="auto"/>
          </w:divBdr>
        </w:div>
        <w:div w:id="905530700">
          <w:marLeft w:val="0"/>
          <w:marRight w:val="0"/>
          <w:marTop w:val="0"/>
          <w:marBottom w:val="0"/>
          <w:divBdr>
            <w:top w:val="none" w:sz="0" w:space="0" w:color="auto"/>
            <w:left w:val="none" w:sz="0" w:space="0" w:color="auto"/>
            <w:bottom w:val="none" w:sz="0" w:space="0" w:color="auto"/>
            <w:right w:val="none" w:sz="0" w:space="0" w:color="auto"/>
          </w:divBdr>
        </w:div>
        <w:div w:id="2000384180">
          <w:marLeft w:val="0"/>
          <w:marRight w:val="0"/>
          <w:marTop w:val="0"/>
          <w:marBottom w:val="0"/>
          <w:divBdr>
            <w:top w:val="none" w:sz="0" w:space="0" w:color="auto"/>
            <w:left w:val="none" w:sz="0" w:space="0" w:color="auto"/>
            <w:bottom w:val="none" w:sz="0" w:space="0" w:color="auto"/>
            <w:right w:val="none" w:sz="0" w:space="0" w:color="auto"/>
          </w:divBdr>
        </w:div>
      </w:divsChild>
    </w:div>
    <w:div w:id="21201032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Sims</dc:creator>
  <cp:lastModifiedBy> </cp:lastModifiedBy>
  <cp:revision>2</cp:revision>
  <dcterms:created xsi:type="dcterms:W3CDTF">2021-05-07T15:03:00Z</dcterms:created>
  <dcterms:modified xsi:type="dcterms:W3CDTF">2021-05-07T15:03:00Z</dcterms:modified>
</cp:coreProperties>
</file>