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C568" w14:textId="0F991100" w:rsidR="006253E0" w:rsidRDefault="00000000">
      <w:pPr>
        <w:spacing w:after="252" w:line="259" w:lineRule="auto"/>
        <w:ind w:left="16" w:firstLine="0"/>
        <w:jc w:val="center"/>
      </w:pPr>
      <w:r>
        <w:rPr>
          <w:b/>
        </w:rPr>
        <w:t xml:space="preserve">LOCAL LAW NO. </w:t>
      </w:r>
      <w:r w:rsidR="0037162B">
        <w:rPr>
          <w:b/>
        </w:rPr>
        <w:t>5</w:t>
      </w:r>
      <w:r>
        <w:rPr>
          <w:b/>
        </w:rPr>
        <w:t xml:space="preserve"> OF 2022</w:t>
      </w:r>
    </w:p>
    <w:p w14:paraId="75EBDD40" w14:textId="2D7CDF01" w:rsidR="006253E0" w:rsidRDefault="00000000">
      <w:pPr>
        <w:spacing w:after="541"/>
        <w:ind w:left="-15" w:firstLine="720"/>
      </w:pPr>
      <w:r>
        <w:t xml:space="preserve">BE IT ENACTED BY THE TOWN BOARD OF THE TOWN OF </w:t>
      </w:r>
      <w:r w:rsidR="00416D94">
        <w:t>EN</w:t>
      </w:r>
      <w:r>
        <w:t>FIELD AS FOLLOWS:</w:t>
      </w:r>
    </w:p>
    <w:p w14:paraId="6332520F" w14:textId="77777777" w:rsidR="006A0761" w:rsidRDefault="00000000">
      <w:pPr>
        <w:spacing w:after="0" w:line="259" w:lineRule="auto"/>
        <w:ind w:left="26"/>
        <w:jc w:val="center"/>
      </w:pPr>
      <w:r>
        <w:t>Section 1.0</w:t>
      </w:r>
    </w:p>
    <w:p w14:paraId="7493E279" w14:textId="1AEBCD5E" w:rsidR="006253E0" w:rsidRDefault="00416D94">
      <w:pPr>
        <w:spacing w:after="0" w:line="259" w:lineRule="auto"/>
        <w:ind w:left="26"/>
        <w:jc w:val="center"/>
      </w:pPr>
      <w:r>
        <w:t>Law</w:t>
      </w:r>
    </w:p>
    <w:p w14:paraId="68643078" w14:textId="77777777" w:rsidR="006253E0" w:rsidRDefault="00000000">
      <w:pPr>
        <w:spacing w:after="281" w:line="259" w:lineRule="auto"/>
        <w:ind w:left="26"/>
        <w:jc w:val="center"/>
      </w:pPr>
      <w:r>
        <w:t>Title, Statutory Authorization and Purpose</w:t>
      </w:r>
    </w:p>
    <w:p w14:paraId="66A456D0" w14:textId="77777777" w:rsidR="006253E0" w:rsidRDefault="00000000">
      <w:pPr>
        <w:tabs>
          <w:tab w:val="center" w:pos="1053"/>
        </w:tabs>
        <w:ind w:left="-15" w:firstLine="0"/>
      </w:pPr>
      <w:r>
        <w:t>1.1</w:t>
      </w:r>
      <w:r>
        <w:tab/>
        <w:t>TITLE</w:t>
      </w:r>
    </w:p>
    <w:p w14:paraId="49A366FE" w14:textId="10234FEC" w:rsidR="006253E0" w:rsidRDefault="00000000">
      <w:pPr>
        <w:spacing w:after="571"/>
        <w:ind w:left="-15" w:firstLine="720"/>
      </w:pPr>
      <w:r>
        <w:t xml:space="preserve">This local law shall be known as “A local law to authorize the </w:t>
      </w:r>
      <w:r w:rsidR="004D6B5B">
        <w:t xml:space="preserve">public bodies of the </w:t>
      </w:r>
      <w:r>
        <w:t>Town</w:t>
      </w:r>
      <w:r w:rsidR="00416D94">
        <w:t xml:space="preserve"> </w:t>
      </w:r>
      <w:r>
        <w:t>to use video conferencing technology to participate in public meetings”</w:t>
      </w:r>
    </w:p>
    <w:p w14:paraId="1CB2FAAA" w14:textId="77777777" w:rsidR="006253E0" w:rsidRDefault="00000000">
      <w:pPr>
        <w:tabs>
          <w:tab w:val="center" w:pos="2450"/>
        </w:tabs>
        <w:ind w:left="-15" w:firstLine="0"/>
      </w:pPr>
      <w:r>
        <w:t>1.2</w:t>
      </w:r>
      <w:r>
        <w:tab/>
        <w:t xml:space="preserve">STATUTORY AUTHORIZATION </w:t>
      </w:r>
    </w:p>
    <w:p w14:paraId="1946FDD0" w14:textId="3786C0B3" w:rsidR="006253E0" w:rsidRDefault="00000000">
      <w:pPr>
        <w:spacing w:after="295"/>
        <w:ind w:left="-15" w:firstLine="720"/>
      </w:pPr>
      <w:r>
        <w:t xml:space="preserve">This local law is adopted pursuant to Public Officers Law section 103-a which expressly authorized the Town Board to adopt a local law giving the </w:t>
      </w:r>
      <w:r w:rsidR="004D6B5B">
        <w:t>public bodies of the Town</w:t>
      </w:r>
      <w:r>
        <w:t xml:space="preserve"> the authority to participate in meeting via videoconference from locations not accessible to the public so long as a quorum of the public body participates from locations where the public may be physically present and other conditions are met. </w:t>
      </w:r>
    </w:p>
    <w:p w14:paraId="5383D4ED" w14:textId="77777777" w:rsidR="006253E0" w:rsidRDefault="00000000">
      <w:pPr>
        <w:tabs>
          <w:tab w:val="center" w:pos="1833"/>
        </w:tabs>
        <w:ind w:left="-15" w:firstLine="0"/>
      </w:pPr>
      <w:r>
        <w:t>1.3</w:t>
      </w:r>
      <w:r>
        <w:tab/>
        <w:t>PURPOSE &amp; INTENT</w:t>
      </w:r>
    </w:p>
    <w:p w14:paraId="038C6311" w14:textId="34E7DCCF" w:rsidR="006253E0" w:rsidRDefault="00000000">
      <w:pPr>
        <w:ind w:left="-15" w:firstLine="720"/>
      </w:pPr>
      <w:r>
        <w:t xml:space="preserve">It is the purpose and intent of this local law to permit the </w:t>
      </w:r>
      <w:r w:rsidR="004D6B5B">
        <w:t xml:space="preserve">public bodies of the </w:t>
      </w:r>
      <w:r>
        <w:t>Town</w:t>
      </w:r>
      <w:r w:rsidR="003D44F5">
        <w:t xml:space="preserve"> </w:t>
      </w:r>
      <w:r>
        <w:t xml:space="preserve">the ability to permit attendance by videoconference technology consistent with the Public Officers Law and the Town’s </w:t>
      </w:r>
      <w:r w:rsidR="00416D94">
        <w:t xml:space="preserve">Laws and </w:t>
      </w:r>
      <w:r>
        <w:t xml:space="preserve">videoconferencing policy. </w:t>
      </w:r>
    </w:p>
    <w:p w14:paraId="3BC123EC" w14:textId="77777777" w:rsidR="006253E0" w:rsidRDefault="00000000">
      <w:pPr>
        <w:spacing w:after="0" w:line="259" w:lineRule="auto"/>
        <w:ind w:left="26"/>
        <w:jc w:val="center"/>
      </w:pPr>
      <w:r>
        <w:t>Section 2.0</w:t>
      </w:r>
    </w:p>
    <w:p w14:paraId="7B8BD6AB" w14:textId="0DA72AE3" w:rsidR="006253E0" w:rsidRDefault="00000000">
      <w:pPr>
        <w:spacing w:after="281" w:line="259" w:lineRule="auto"/>
        <w:ind w:left="26"/>
        <w:jc w:val="center"/>
      </w:pPr>
      <w:r>
        <w:t xml:space="preserve">Videoconferencing for </w:t>
      </w:r>
      <w:r w:rsidR="00A9755D">
        <w:t>Public Bodies</w:t>
      </w:r>
    </w:p>
    <w:p w14:paraId="3EB75854" w14:textId="5FD2536F" w:rsidR="006253E0" w:rsidRDefault="00000000">
      <w:pPr>
        <w:ind w:left="-5"/>
      </w:pPr>
      <w:r>
        <w:t>2.1</w:t>
      </w:r>
      <w:r>
        <w:tab/>
        <w:t xml:space="preserve">The Town Board of the Town of </w:t>
      </w:r>
      <w:r w:rsidR="00416D94">
        <w:t>En</w:t>
      </w:r>
      <w:r>
        <w:t>field hereby authorizes members of the Town</w:t>
      </w:r>
      <w:r w:rsidR="00A9755D">
        <w:t>’s public bodies</w:t>
      </w:r>
      <w:r>
        <w:t xml:space="preserve"> to participate in meetings using videoconference technology in a manner consistent with Public Officers Law Section 103-a and the Town’s </w:t>
      </w:r>
      <w:r w:rsidR="00416D94">
        <w:t xml:space="preserve">Laws and </w:t>
      </w:r>
      <w:r>
        <w:t xml:space="preserve">videoconferencing policy. </w:t>
      </w:r>
    </w:p>
    <w:p w14:paraId="1AC4723F" w14:textId="77777777" w:rsidR="006253E0" w:rsidRDefault="00000000">
      <w:pPr>
        <w:spacing w:after="0" w:line="259" w:lineRule="auto"/>
        <w:ind w:left="26"/>
        <w:jc w:val="center"/>
      </w:pPr>
      <w:r>
        <w:t>Section 3.0</w:t>
      </w:r>
    </w:p>
    <w:p w14:paraId="7D5FABA8" w14:textId="77777777" w:rsidR="006253E0" w:rsidRDefault="00000000">
      <w:pPr>
        <w:spacing w:after="281" w:line="259" w:lineRule="auto"/>
        <w:ind w:left="26"/>
        <w:jc w:val="center"/>
      </w:pPr>
      <w:r>
        <w:t>Savings Clause</w:t>
      </w:r>
    </w:p>
    <w:p w14:paraId="5A4944E4" w14:textId="77777777" w:rsidR="006253E0" w:rsidRDefault="00000000">
      <w:pPr>
        <w:ind w:left="-5"/>
      </w:pPr>
      <w:r>
        <w:lastRenderedPageBreak/>
        <w:t>3.1</w:t>
      </w:r>
      <w:r>
        <w:tab/>
        <w:t>If any section, paragraph, subdivision or provision of this local law shall be adjudged invalid or held unconstitutional, the same shall not affect the validity of this local law as a whole or any part or provision thereof other than the part so decided to be invalid or unconstitutional.</w:t>
      </w:r>
    </w:p>
    <w:p w14:paraId="47E4B838" w14:textId="77777777" w:rsidR="006253E0" w:rsidRDefault="00000000">
      <w:pPr>
        <w:spacing w:after="0" w:line="259" w:lineRule="auto"/>
        <w:ind w:left="26"/>
        <w:jc w:val="center"/>
      </w:pPr>
      <w:r>
        <w:t>Section 4.0</w:t>
      </w:r>
    </w:p>
    <w:p w14:paraId="2C7C0A92" w14:textId="77777777" w:rsidR="006253E0" w:rsidRDefault="00000000">
      <w:pPr>
        <w:spacing w:after="281" w:line="259" w:lineRule="auto"/>
        <w:ind w:left="26"/>
        <w:jc w:val="center"/>
      </w:pPr>
      <w:r>
        <w:t>Effective Date</w:t>
      </w:r>
    </w:p>
    <w:p w14:paraId="2DAE4ECB" w14:textId="77777777" w:rsidR="006253E0" w:rsidRDefault="00000000">
      <w:pPr>
        <w:tabs>
          <w:tab w:val="center" w:pos="3962"/>
        </w:tabs>
        <w:spacing w:after="821"/>
        <w:ind w:left="-15" w:firstLine="0"/>
      </w:pPr>
      <w:r>
        <w:t>4.1</w:t>
      </w:r>
      <w:r>
        <w:tab/>
        <w:t xml:space="preserve">This law shall take effect upon its filing with the Secretary of State. </w:t>
      </w:r>
    </w:p>
    <w:p w14:paraId="13118DBA" w14:textId="7BEEF5D1" w:rsidR="006253E0" w:rsidRDefault="00000000">
      <w:pPr>
        <w:spacing w:after="292"/>
        <w:ind w:left="-5"/>
      </w:pPr>
      <w:r>
        <w:t xml:space="preserve">Date Adopted by Town Board: </w:t>
      </w:r>
      <w:r w:rsidR="0037162B">
        <w:t>September 14, 2022</w:t>
      </w:r>
    </w:p>
    <w:p w14:paraId="2376D317" w14:textId="12BF6F48" w:rsidR="006253E0" w:rsidRDefault="00000000">
      <w:pPr>
        <w:tabs>
          <w:tab w:val="center" w:pos="3847"/>
        </w:tabs>
        <w:ind w:left="-15" w:firstLine="0"/>
      </w:pPr>
      <w:r>
        <w:t>Ayes</w:t>
      </w:r>
      <w:r w:rsidR="0037162B">
        <w:t xml:space="preserve"> -5</w:t>
      </w:r>
      <w:r>
        <w:tab/>
        <w:t>Nays</w:t>
      </w:r>
      <w:r w:rsidR="0037162B">
        <w:t xml:space="preserve"> -0</w:t>
      </w:r>
    </w:p>
    <w:sectPr w:rsidR="006253E0">
      <w:pgSz w:w="12240" w:h="15840"/>
      <w:pgMar w:top="1502" w:right="1456" w:bottom="28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MTI3MzMztLA0MzBT0lEKTi0uzszPAykwqgUA11cxaSwAAAA="/>
  </w:docVars>
  <w:rsids>
    <w:rsidRoot w:val="006253E0"/>
    <w:rsid w:val="000705B6"/>
    <w:rsid w:val="00072FB6"/>
    <w:rsid w:val="000A100F"/>
    <w:rsid w:val="001912E1"/>
    <w:rsid w:val="001B3302"/>
    <w:rsid w:val="00227E77"/>
    <w:rsid w:val="002E4723"/>
    <w:rsid w:val="00330571"/>
    <w:rsid w:val="0037162B"/>
    <w:rsid w:val="00374CD6"/>
    <w:rsid w:val="00394C37"/>
    <w:rsid w:val="003C2B50"/>
    <w:rsid w:val="003D44F5"/>
    <w:rsid w:val="00407146"/>
    <w:rsid w:val="00416D94"/>
    <w:rsid w:val="0045073B"/>
    <w:rsid w:val="004760C8"/>
    <w:rsid w:val="00486DA9"/>
    <w:rsid w:val="004D6B5B"/>
    <w:rsid w:val="0050241C"/>
    <w:rsid w:val="00512A1C"/>
    <w:rsid w:val="00594AA0"/>
    <w:rsid w:val="005A1D67"/>
    <w:rsid w:val="005B50AA"/>
    <w:rsid w:val="006253E0"/>
    <w:rsid w:val="0066791E"/>
    <w:rsid w:val="006A0761"/>
    <w:rsid w:val="0071524E"/>
    <w:rsid w:val="00742B55"/>
    <w:rsid w:val="007540A4"/>
    <w:rsid w:val="007B4807"/>
    <w:rsid w:val="007B7D9C"/>
    <w:rsid w:val="007D4E97"/>
    <w:rsid w:val="007E5344"/>
    <w:rsid w:val="00804649"/>
    <w:rsid w:val="008117C1"/>
    <w:rsid w:val="00843F38"/>
    <w:rsid w:val="00886729"/>
    <w:rsid w:val="008A6F80"/>
    <w:rsid w:val="008C19EA"/>
    <w:rsid w:val="008D7861"/>
    <w:rsid w:val="008E49CB"/>
    <w:rsid w:val="00A64343"/>
    <w:rsid w:val="00A9755D"/>
    <w:rsid w:val="00AD2811"/>
    <w:rsid w:val="00AD7AD1"/>
    <w:rsid w:val="00B67E18"/>
    <w:rsid w:val="00B70174"/>
    <w:rsid w:val="00BF02CC"/>
    <w:rsid w:val="00C21775"/>
    <w:rsid w:val="00C31400"/>
    <w:rsid w:val="00C358E9"/>
    <w:rsid w:val="00D00AA2"/>
    <w:rsid w:val="00D85FCB"/>
    <w:rsid w:val="00DD56F4"/>
    <w:rsid w:val="00E20B50"/>
    <w:rsid w:val="00E63FDE"/>
    <w:rsid w:val="00F30395"/>
    <w:rsid w:val="00F32520"/>
    <w:rsid w:val="00F44323"/>
    <w:rsid w:val="00F509CE"/>
    <w:rsid w:val="00F83402"/>
    <w:rsid w:val="00FC0C52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CD2D"/>
  <w15:docId w15:val="{00B6040D-8026-46DE-A807-933E56F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Lemke</dc:creator>
  <cp:keywords/>
  <cp:lastModifiedBy>townclerk@townofenfield.org</cp:lastModifiedBy>
  <cp:revision>2</cp:revision>
  <cp:lastPrinted>2022-09-14T21:05:00Z</cp:lastPrinted>
  <dcterms:created xsi:type="dcterms:W3CDTF">2022-10-04T15:43:00Z</dcterms:created>
  <dcterms:modified xsi:type="dcterms:W3CDTF">2022-10-04T15:43:00Z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f11e686d4bb19914f6a2e6fa50d9ec6d5af5540318db2cb03716a40852afb41b</vt:lpwstr>
  </property>
</Properties>
</file>